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FB6D7" w14:textId="77777777" w:rsidR="00A729B8" w:rsidRPr="005C22D7" w:rsidRDefault="00A729B8">
      <w:pPr>
        <w:pStyle w:val="Header"/>
        <w:tabs>
          <w:tab w:val="clear" w:pos="4320"/>
          <w:tab w:val="clear" w:pos="8640"/>
        </w:tabs>
        <w:jc w:val="center"/>
        <w:rPr>
          <w:rFonts w:ascii="Times New Roman" w:hAnsi="Times New Roman"/>
          <w:b/>
          <w:bCs/>
          <w:spacing w:val="40"/>
          <w:sz w:val="36"/>
          <w:szCs w:val="36"/>
        </w:rPr>
      </w:pPr>
      <w:r w:rsidRPr="005C22D7">
        <w:rPr>
          <w:rFonts w:ascii="Times New Roman" w:hAnsi="Times New Roman"/>
          <w:b/>
          <w:bCs/>
          <w:spacing w:val="40"/>
          <w:sz w:val="36"/>
          <w:szCs w:val="36"/>
        </w:rPr>
        <w:t>AGENDA</w:t>
      </w:r>
    </w:p>
    <w:p w14:paraId="6EA63FC0" w14:textId="77777777" w:rsidR="00A729B8" w:rsidRPr="0099515E" w:rsidRDefault="00A729B8">
      <w:pPr>
        <w:pStyle w:val="Header"/>
        <w:tabs>
          <w:tab w:val="clear" w:pos="4320"/>
          <w:tab w:val="clear" w:pos="8640"/>
        </w:tabs>
        <w:jc w:val="center"/>
        <w:rPr>
          <w:rFonts w:ascii="Times New Roman" w:hAnsi="Times New Roman"/>
          <w:b/>
          <w:bCs/>
          <w:sz w:val="20"/>
          <w:szCs w:val="20"/>
        </w:rPr>
      </w:pPr>
    </w:p>
    <w:p w14:paraId="7AE8AD4B" w14:textId="77777777" w:rsidR="00A729B8" w:rsidRPr="0099515E" w:rsidRDefault="003B5BF8">
      <w:pPr>
        <w:pStyle w:val="Header"/>
        <w:tabs>
          <w:tab w:val="clear" w:pos="4320"/>
          <w:tab w:val="clear" w:pos="8640"/>
        </w:tabs>
        <w:jc w:val="center"/>
        <w:rPr>
          <w:rFonts w:ascii="Times New Roman" w:hAnsi="Times New Roman"/>
          <w:b/>
          <w:sz w:val="32"/>
          <w:szCs w:val="32"/>
        </w:rPr>
      </w:pPr>
      <w:r w:rsidRPr="00C55E84">
        <w:rPr>
          <w:rFonts w:ascii="Times New Roman" w:hAnsi="Times New Roman"/>
          <w:b/>
          <w:sz w:val="32"/>
          <w:szCs w:val="32"/>
        </w:rPr>
        <w:t xml:space="preserve"> </w:t>
      </w:r>
      <w:r w:rsidR="00C55E84" w:rsidRPr="00C55E84">
        <w:rPr>
          <w:rFonts w:ascii="Times New Roman" w:hAnsi="Times New Roman"/>
          <w:b/>
          <w:sz w:val="32"/>
          <w:szCs w:val="32"/>
        </w:rPr>
        <w:t>JANUARY 24, 2018</w:t>
      </w:r>
      <w:r w:rsidR="00A729B8" w:rsidRPr="0099515E">
        <w:rPr>
          <w:rFonts w:ascii="Times New Roman" w:hAnsi="Times New Roman"/>
          <w:b/>
          <w:sz w:val="32"/>
          <w:szCs w:val="32"/>
        </w:rPr>
        <w:t xml:space="preserve"> – </w:t>
      </w:r>
      <w:smartTag w:uri="urn:schemas-microsoft-com:office:smarttags" w:element="time">
        <w:smartTagPr>
          <w:attr w:name="Hour" w:val="17"/>
          <w:attr w:name="Minute" w:val="30"/>
        </w:smartTagPr>
        <w:r w:rsidR="00A729B8" w:rsidRPr="00B92B12">
          <w:rPr>
            <w:rFonts w:ascii="Times New Roman" w:hAnsi="Times New Roman"/>
            <w:b/>
            <w:sz w:val="32"/>
            <w:szCs w:val="32"/>
          </w:rPr>
          <w:t>5:30</w:t>
        </w:r>
        <w:r w:rsidR="00A729B8" w:rsidRPr="0099515E">
          <w:rPr>
            <w:rFonts w:ascii="Times New Roman" w:hAnsi="Times New Roman"/>
            <w:b/>
            <w:sz w:val="32"/>
            <w:szCs w:val="32"/>
          </w:rPr>
          <w:t xml:space="preserve"> P.M.</w:t>
        </w:r>
      </w:smartTag>
    </w:p>
    <w:p w14:paraId="4B4D22E3" w14:textId="77777777" w:rsidR="00A729B8" w:rsidRPr="0099515E" w:rsidRDefault="00A729B8">
      <w:pPr>
        <w:pStyle w:val="Header"/>
        <w:tabs>
          <w:tab w:val="clear" w:pos="4320"/>
          <w:tab w:val="clear" w:pos="8640"/>
        </w:tabs>
      </w:pPr>
    </w:p>
    <w:p w14:paraId="6940360E" w14:textId="77777777" w:rsidR="00A729B8" w:rsidRDefault="00546A54" w:rsidP="007A7EA8">
      <w:pPr>
        <w:pStyle w:val="Header"/>
        <w:tabs>
          <w:tab w:val="clear" w:pos="4320"/>
          <w:tab w:val="clear" w:pos="8640"/>
        </w:tabs>
        <w:spacing w:after="240"/>
        <w:jc w:val="center"/>
        <w:rPr>
          <w:rFonts w:cs="Arial"/>
        </w:rPr>
      </w:pPr>
      <w:r>
        <w:rPr>
          <w:rFonts w:cs="Arial"/>
        </w:rPr>
        <w:t>Board of Supervisors</w:t>
      </w:r>
      <w:r w:rsidR="00A729B8" w:rsidRPr="0087186B">
        <w:rPr>
          <w:rFonts w:cs="Arial"/>
        </w:rPr>
        <w:t xml:space="preserve"> </w:t>
      </w:r>
      <w:r w:rsidR="00CA4C61">
        <w:rPr>
          <w:rFonts w:cs="Arial"/>
        </w:rPr>
        <w:t>Meeting</w:t>
      </w:r>
      <w:r w:rsidR="0021041E">
        <w:rPr>
          <w:rFonts w:cs="Arial"/>
        </w:rPr>
        <w:t xml:space="preserve"> </w:t>
      </w:r>
      <w:r w:rsidR="00A729B8" w:rsidRPr="0087186B">
        <w:rPr>
          <w:rFonts w:cs="Arial"/>
        </w:rPr>
        <w:t xml:space="preserve">Room, </w:t>
      </w:r>
      <w:r>
        <w:rPr>
          <w:rFonts w:cs="Arial"/>
        </w:rPr>
        <w:t xml:space="preserve">330 </w:t>
      </w:r>
      <w:r w:rsidR="00A729B8" w:rsidRPr="0087186B">
        <w:rPr>
          <w:rFonts w:cs="Arial"/>
        </w:rPr>
        <w:t>Fair</w:t>
      </w:r>
      <w:r>
        <w:rPr>
          <w:rFonts w:cs="Arial"/>
        </w:rPr>
        <w:t xml:space="preserve"> L</w:t>
      </w:r>
      <w:r w:rsidR="00A729B8" w:rsidRPr="0087186B">
        <w:rPr>
          <w:rFonts w:cs="Arial"/>
        </w:rPr>
        <w:t xml:space="preserve">ane, Building </w:t>
      </w:r>
      <w:r>
        <w:rPr>
          <w:rFonts w:cs="Arial"/>
        </w:rPr>
        <w:t>A</w:t>
      </w:r>
      <w:r w:rsidR="00A729B8" w:rsidRPr="0087186B">
        <w:rPr>
          <w:rFonts w:cs="Arial"/>
        </w:rPr>
        <w:t>, Placerville, California</w:t>
      </w:r>
    </w:p>
    <w:p w14:paraId="5F669DE3" w14:textId="77777777" w:rsidR="00DA38C3" w:rsidRPr="0087186B" w:rsidRDefault="004B5363" w:rsidP="007A7EA8">
      <w:pPr>
        <w:pStyle w:val="Header"/>
        <w:tabs>
          <w:tab w:val="clear" w:pos="4320"/>
          <w:tab w:val="clear" w:pos="8640"/>
        </w:tabs>
        <w:spacing w:after="240"/>
        <w:jc w:val="center"/>
        <w:rPr>
          <w:rFonts w:cs="Arial"/>
        </w:rPr>
      </w:pPr>
      <w:r w:rsidRPr="00990D09">
        <w:t xml:space="preserve">Teleconference Location: </w:t>
      </w:r>
      <w:r w:rsidR="00DA38C3" w:rsidRPr="00990D09">
        <w:t xml:space="preserve">South Lake Tahoe City Council Chambers, located at 1901 Airport Road, South Lake Tahoe, California 96150 (Use in meetings for </w:t>
      </w:r>
      <w:r w:rsidR="00007F83" w:rsidRPr="00990D09">
        <w:t>Decem</w:t>
      </w:r>
      <w:r w:rsidR="00DA38C3" w:rsidRPr="00990D09">
        <w:t>ber through March only)</w:t>
      </w:r>
    </w:p>
    <w:p w14:paraId="7EC3EF65" w14:textId="77777777" w:rsidR="00C421E3" w:rsidRDefault="00C421E3" w:rsidP="00C421E3">
      <w:pPr>
        <w:pStyle w:val="Header"/>
        <w:jc w:val="center"/>
        <w:rPr>
          <w:rFonts w:cs="Arial"/>
        </w:rPr>
      </w:pPr>
      <w:r w:rsidRPr="00DB4E40">
        <w:rPr>
          <w:rFonts w:cs="Arial"/>
        </w:rPr>
        <w:t>Agenda materials will be available for</w:t>
      </w:r>
      <w:r>
        <w:rPr>
          <w:rFonts w:cs="Arial"/>
        </w:rPr>
        <w:t xml:space="preserve"> </w:t>
      </w:r>
      <w:r w:rsidRPr="00DB4E40">
        <w:rPr>
          <w:rFonts w:cs="Arial"/>
        </w:rPr>
        <w:t xml:space="preserve">review pursuant to Government Code Section 54957.5 in the </w:t>
      </w:r>
      <w:smartTag w:uri="urn:schemas-microsoft-com:office:smarttags" w:element="PersonName">
        <w:r w:rsidRPr="00DB4E40">
          <w:rPr>
            <w:rFonts w:cs="Arial"/>
          </w:rPr>
          <w:t>LAFCO</w:t>
        </w:r>
      </w:smartTag>
      <w:r w:rsidRPr="00DB4E40">
        <w:rPr>
          <w:rFonts w:cs="Arial"/>
        </w:rPr>
        <w:t xml:space="preserve"> office,</w:t>
      </w:r>
      <w:r>
        <w:rPr>
          <w:rFonts w:cs="Arial"/>
        </w:rPr>
        <w:t xml:space="preserve"> </w:t>
      </w:r>
      <w:r w:rsidRPr="00DB4E40">
        <w:rPr>
          <w:rFonts w:cs="Arial"/>
        </w:rPr>
        <w:t>located at</w:t>
      </w:r>
      <w:r>
        <w:rPr>
          <w:rFonts w:cs="Arial"/>
        </w:rPr>
        <w:t xml:space="preserve"> </w:t>
      </w:r>
      <w:smartTag w:uri="urn:schemas-microsoft-com:office:smarttags" w:element="PlaceType">
        <w:smartTag w:uri="urn:schemas-microsoft-com:office:smarttags" w:element="PlaceName">
          <w:r>
            <w:rPr>
              <w:rFonts w:cs="Arial"/>
            </w:rPr>
            <w:t>550 Main Street</w:t>
          </w:r>
        </w:smartTag>
      </w:smartTag>
      <w:r>
        <w:rPr>
          <w:rFonts w:cs="Arial"/>
        </w:rPr>
        <w:t xml:space="preserve">, Suite E, Placerville </w:t>
      </w:r>
    </w:p>
    <w:p w14:paraId="3DC3DF0B" w14:textId="77777777" w:rsidR="00C421E3" w:rsidRDefault="00C421E3" w:rsidP="00C421E3">
      <w:pPr>
        <w:pStyle w:val="Header"/>
        <w:spacing w:after="240"/>
        <w:jc w:val="center"/>
        <w:rPr>
          <w:rFonts w:cs="Arial"/>
        </w:rPr>
      </w:pPr>
      <w:r>
        <w:rPr>
          <w:rFonts w:cs="Arial"/>
        </w:rPr>
        <w:t xml:space="preserve">or at the </w:t>
      </w:r>
      <w:smartTag w:uri="urn:schemas-microsoft-com:office:smarttags" w:element="PersonName">
        <w:r>
          <w:rPr>
            <w:rFonts w:cs="Arial"/>
          </w:rPr>
          <w:t>LAFCO</w:t>
        </w:r>
      </w:smartTag>
      <w:r>
        <w:rPr>
          <w:rFonts w:cs="Arial"/>
        </w:rPr>
        <w:t xml:space="preserve"> website at www.</w:t>
      </w:r>
      <w:r w:rsidR="00A25D85">
        <w:rPr>
          <w:rFonts w:cs="Arial"/>
        </w:rPr>
        <w:t>ed</w:t>
      </w:r>
      <w:r w:rsidR="00392633">
        <w:rPr>
          <w:rFonts w:cs="Arial"/>
        </w:rPr>
        <w:t>lafco</w:t>
      </w:r>
      <w:r w:rsidR="00A25D85">
        <w:rPr>
          <w:rFonts w:cs="Arial"/>
        </w:rPr>
        <w:t>.us</w:t>
      </w:r>
      <w:r>
        <w:rPr>
          <w:rFonts w:cs="Arial"/>
        </w:rPr>
        <w:t>/Schedule.html</w:t>
      </w:r>
    </w:p>
    <w:p w14:paraId="1E506B76" w14:textId="77777777" w:rsidR="007A7EA8" w:rsidRPr="00821989" w:rsidRDefault="007A7EA8" w:rsidP="007A7EA8">
      <w:pPr>
        <w:pStyle w:val="Header"/>
        <w:tabs>
          <w:tab w:val="clear" w:pos="4320"/>
          <w:tab w:val="clear" w:pos="8640"/>
        </w:tabs>
        <w:jc w:val="center"/>
        <w:rPr>
          <w:rFonts w:cs="Arial"/>
          <w:b/>
        </w:rPr>
      </w:pPr>
      <w:r w:rsidRPr="00821989">
        <w:rPr>
          <w:rFonts w:cs="Arial"/>
          <w:b/>
        </w:rPr>
        <w:t>Time limits are three minutes for speakers.</w:t>
      </w:r>
    </w:p>
    <w:p w14:paraId="0E3745C4" w14:textId="77777777" w:rsidR="007A7EA8" w:rsidRPr="00F24A90" w:rsidRDefault="007A7EA8" w:rsidP="007A7EA8">
      <w:pPr>
        <w:pStyle w:val="Header"/>
        <w:tabs>
          <w:tab w:val="clear" w:pos="4320"/>
          <w:tab w:val="clear" w:pos="8640"/>
        </w:tabs>
        <w:spacing w:after="240"/>
        <w:jc w:val="center"/>
        <w:rPr>
          <w:rFonts w:cs="Arial"/>
        </w:rPr>
      </w:pPr>
      <w:r w:rsidRPr="00F24A90">
        <w:rPr>
          <w:rFonts w:cs="Arial"/>
        </w:rPr>
        <w:t xml:space="preserve">Speakers should complete a “Request to Speak Form” available from </w:t>
      </w:r>
      <w:r w:rsidR="00392633">
        <w:rPr>
          <w:rFonts w:cs="Arial"/>
        </w:rPr>
        <w:t>LAFCO staff</w:t>
      </w:r>
      <w:r w:rsidRPr="00F24A90">
        <w:rPr>
          <w:rFonts w:cs="Arial"/>
        </w:rPr>
        <w:t xml:space="preserve"> at the meeting.</w:t>
      </w:r>
    </w:p>
    <w:p w14:paraId="797C3702" w14:textId="77777777" w:rsidR="00522681" w:rsidRPr="00395CEB" w:rsidRDefault="00522681" w:rsidP="00522681">
      <w:pPr>
        <w:jc w:val="center"/>
        <w:rPr>
          <w:color w:val="000000" w:themeColor="text1"/>
        </w:rPr>
      </w:pPr>
      <w:r w:rsidRPr="00395CEB">
        <w:rPr>
          <w:color w:val="000000" w:themeColor="text1"/>
        </w:rPr>
        <w:t>Persons needing disability-related modifications or accommodations in order to participate in public meetings, including persons requiring auxiliary aids or services, may request such modifications or accommodations by calling El Dorado LAFCO at 530-295-2707 at least 48 hours prior to the meeting.</w:t>
      </w:r>
    </w:p>
    <w:p w14:paraId="2D573A85" w14:textId="77777777" w:rsidR="00522681" w:rsidRDefault="00522681" w:rsidP="00522681">
      <w:pPr>
        <w:rPr>
          <w:rFonts w:ascii="Calibri" w:hAnsi="Calibri"/>
          <w:color w:val="1F497D"/>
          <w:sz w:val="22"/>
          <w:szCs w:val="22"/>
        </w:rPr>
      </w:pPr>
    </w:p>
    <w:p w14:paraId="066CBE49" w14:textId="77777777" w:rsidR="007267D5" w:rsidRDefault="007267D5" w:rsidP="00496851">
      <w:pPr>
        <w:pStyle w:val="Agenda"/>
      </w:pPr>
      <w:r w:rsidRPr="0087186B">
        <w:t xml:space="preserve">CALL TO ORDER </w:t>
      </w:r>
      <w:smartTag w:uri="urn:schemas-microsoft-com:office:smarttags" w:element="stockticker">
        <w:r w:rsidRPr="0087186B">
          <w:t>AND</w:t>
        </w:r>
      </w:smartTag>
      <w:r w:rsidRPr="0087186B">
        <w:t xml:space="preserve"> </w:t>
      </w:r>
      <w:r>
        <w:t>PLEDGE OF ALLEGIANCE TO THE FLAG</w:t>
      </w:r>
    </w:p>
    <w:p w14:paraId="14CCB251" w14:textId="77777777" w:rsidR="007267D5" w:rsidRDefault="007267D5" w:rsidP="00496851">
      <w:pPr>
        <w:pStyle w:val="Agenda"/>
      </w:pPr>
      <w:r>
        <w:t>ROLL CALL</w:t>
      </w:r>
    </w:p>
    <w:p w14:paraId="0BE17EF5" w14:textId="77777777" w:rsidR="004F4E11" w:rsidRPr="0087186B" w:rsidRDefault="004F4E11" w:rsidP="00496851">
      <w:pPr>
        <w:pStyle w:val="Agenda"/>
      </w:pPr>
      <w:r>
        <w:t>ADOPTION OF AGENDA</w:t>
      </w:r>
    </w:p>
    <w:p w14:paraId="64D032F3" w14:textId="77777777" w:rsidR="007267D5" w:rsidRPr="0087186B" w:rsidRDefault="007267D5" w:rsidP="00496851">
      <w:pPr>
        <w:pStyle w:val="Agenda"/>
      </w:pPr>
      <w:r w:rsidRPr="0087186B">
        <w:t>CONSENT CALENDAR</w:t>
      </w:r>
    </w:p>
    <w:p w14:paraId="223F8C17" w14:textId="77777777" w:rsidR="00A729B8" w:rsidRPr="0035473F" w:rsidRDefault="00A729B8" w:rsidP="00496851">
      <w:pPr>
        <w:pStyle w:val="AgendaA"/>
      </w:pPr>
      <w:r w:rsidRPr="0035473F">
        <w:t xml:space="preserve">MINUTES OF THE MEETING OF </w:t>
      </w:r>
      <w:r w:rsidR="001C1FFB" w:rsidRPr="0035473F">
        <w:t>DE</w:t>
      </w:r>
      <w:r w:rsidR="0035473F">
        <w:t>CEMBER 6, 2017</w:t>
      </w:r>
    </w:p>
    <w:p w14:paraId="7AEE12D6" w14:textId="77777777" w:rsidR="00A729B8" w:rsidRDefault="008E09EE" w:rsidP="00496851">
      <w:pPr>
        <w:pStyle w:val="AgendaA"/>
      </w:pPr>
      <w:r>
        <w:t>REVIEW</w:t>
      </w:r>
      <w:r w:rsidR="00A729B8" w:rsidRPr="0087186B">
        <w:t xml:space="preserve"> OF CLAIMS</w:t>
      </w:r>
    </w:p>
    <w:p w14:paraId="1A559CB2" w14:textId="77777777" w:rsidR="0035473F" w:rsidRDefault="0035473F" w:rsidP="00496851">
      <w:pPr>
        <w:pStyle w:val="AgendaA"/>
      </w:pPr>
      <w:r>
        <w:t xml:space="preserve">WAIVER OF MILEAGE REIMBURSEMENT FOR </w:t>
      </w:r>
      <w:r w:rsidR="00EC0B15">
        <w:t>COMMISSIONER PALMER</w:t>
      </w:r>
    </w:p>
    <w:p w14:paraId="6169235E" w14:textId="77777777" w:rsidR="00030585" w:rsidRDefault="00EC0B15" w:rsidP="00496851">
      <w:pPr>
        <w:pStyle w:val="AgendaA"/>
      </w:pPr>
      <w:r w:rsidRPr="00EC0B15">
        <w:t>APPROVAL OF UPDATES TO THE EMPLOYEE POLICIES AND PROCEDURES</w:t>
      </w:r>
    </w:p>
    <w:p w14:paraId="197EAAA9" w14:textId="624A7959" w:rsidR="0062486F" w:rsidRDefault="0062486F" w:rsidP="0062486F">
      <w:pPr>
        <w:pStyle w:val="AgendaA"/>
      </w:pPr>
      <w:r w:rsidRPr="002670FD">
        <w:t xml:space="preserve">OPEN THE PUBLIC COMMENT PERIOD FOR THE DRAFT MUNICIPAL SERVICE REVIEW AND SPHERE OF INFLUENCE STUDY FOR THE </w:t>
      </w:r>
      <w:r>
        <w:t>CAMERON ESTATES</w:t>
      </w:r>
      <w:r w:rsidRPr="002670FD">
        <w:t xml:space="preserve"> COMMUNITY SERVICES DISTRICT (LAFCO PROJECT NO. 201</w:t>
      </w:r>
      <w:r>
        <w:t>7-07</w:t>
      </w:r>
      <w:r w:rsidRPr="002670FD">
        <w:t>)</w:t>
      </w:r>
    </w:p>
    <w:p w14:paraId="5E1E3A86" w14:textId="148F5F2A" w:rsidR="00ED529C" w:rsidRPr="002670FD" w:rsidRDefault="00ED529C" w:rsidP="0062486F">
      <w:pPr>
        <w:pStyle w:val="AgendaA"/>
      </w:pPr>
      <w:r>
        <w:t>ADOPT THE UPDATED CONFLICT OF INTEREST CODE</w:t>
      </w:r>
    </w:p>
    <w:p w14:paraId="7ECBB728" w14:textId="7FB0E51F" w:rsidR="00F54A29" w:rsidRDefault="00F54A29" w:rsidP="005C4275">
      <w:pPr>
        <w:pStyle w:val="Header"/>
        <w:tabs>
          <w:tab w:val="clear" w:pos="4320"/>
          <w:tab w:val="clear" w:pos="8640"/>
        </w:tabs>
        <w:ind w:left="540"/>
        <w:jc w:val="both"/>
        <w:rPr>
          <w:rFonts w:cs="Arial"/>
        </w:rPr>
      </w:pPr>
    </w:p>
    <w:p w14:paraId="683E807A" w14:textId="77777777" w:rsidR="00522681" w:rsidRDefault="00522681" w:rsidP="00030585">
      <w:pPr>
        <w:pStyle w:val="Header"/>
        <w:tabs>
          <w:tab w:val="clear" w:pos="4320"/>
          <w:tab w:val="clear" w:pos="8640"/>
        </w:tabs>
        <w:ind w:left="540"/>
        <w:jc w:val="both"/>
        <w:rPr>
          <w:rFonts w:cs="Arial"/>
        </w:rPr>
        <w:sectPr w:rsidR="00522681" w:rsidSect="004E77D2">
          <w:headerReference w:type="first" r:id="rId7"/>
          <w:footerReference w:type="first" r:id="rId8"/>
          <w:type w:val="continuous"/>
          <w:pgSz w:w="12240" w:h="15840" w:code="1"/>
          <w:pgMar w:top="1440" w:right="1440" w:bottom="1440" w:left="1440" w:header="720" w:footer="720" w:gutter="0"/>
          <w:cols w:space="720"/>
          <w:titlePg/>
          <w:docGrid w:linePitch="360"/>
        </w:sectPr>
      </w:pPr>
    </w:p>
    <w:p w14:paraId="46F16E6C" w14:textId="77777777" w:rsidR="00A31F1A" w:rsidRPr="0087186B" w:rsidRDefault="00A31F1A" w:rsidP="00A31F1A">
      <w:pPr>
        <w:pStyle w:val="Agenda"/>
      </w:pPr>
      <w:r w:rsidRPr="0087186B">
        <w:lastRenderedPageBreak/>
        <w:t>PUBLIC FORUM/PUBLIC COMMENT</w:t>
      </w:r>
    </w:p>
    <w:p w14:paraId="40D3A768" w14:textId="3725EDEA" w:rsidR="004E77D2" w:rsidRPr="00555A27" w:rsidRDefault="00A31F1A" w:rsidP="00204D6A">
      <w:pPr>
        <w:pStyle w:val="Header"/>
        <w:pBdr>
          <w:bottom w:val="single" w:sz="6" w:space="1" w:color="auto"/>
        </w:pBdr>
        <w:tabs>
          <w:tab w:val="clear" w:pos="4320"/>
          <w:tab w:val="clear" w:pos="8640"/>
        </w:tabs>
        <w:spacing w:after="120"/>
        <w:ind w:left="540"/>
        <w:jc w:val="both"/>
        <w:rPr>
          <w:rFonts w:cs="Arial"/>
          <w:sz w:val="16"/>
          <w:szCs w:val="16"/>
        </w:rPr>
      </w:pPr>
      <w:bookmarkStart w:id="2" w:name="_GoBack"/>
      <w:bookmarkEnd w:id="2"/>
      <w:r w:rsidRPr="0087186B">
        <w:rPr>
          <w:rFonts w:cs="Arial"/>
        </w:rPr>
        <w:t>Members of the public may address the Commission concerning matters within the jurisdiction of LAFCO which are not listed on the agenda.  No action may be taken on these matters.</w:t>
      </w:r>
    </w:p>
    <w:p w14:paraId="12CA0784" w14:textId="77777777" w:rsidR="004E77D2" w:rsidRPr="00555A27" w:rsidRDefault="004E77D2" w:rsidP="004E77D2">
      <w:pPr>
        <w:pStyle w:val="Header"/>
        <w:tabs>
          <w:tab w:val="clear" w:pos="4320"/>
          <w:tab w:val="clear" w:pos="8640"/>
        </w:tabs>
        <w:spacing w:after="200"/>
        <w:ind w:left="187"/>
        <w:jc w:val="center"/>
        <w:rPr>
          <w:rFonts w:cs="Arial"/>
          <w:i/>
          <w:sz w:val="22"/>
          <w:szCs w:val="22"/>
        </w:rPr>
      </w:pPr>
      <w:r w:rsidRPr="00555A27">
        <w:rPr>
          <w:rFonts w:cs="Arial"/>
          <w:i/>
          <w:sz w:val="22"/>
          <w:szCs w:val="22"/>
        </w:rPr>
        <w:t xml:space="preserve">Any recommended action(s) listed on the items immediately below are a summary of staff’s recommendation.  Please refer to the accompanying staff report, if any, for further detail.  </w:t>
      </w:r>
    </w:p>
    <w:p w14:paraId="6B8F1869" w14:textId="77777777" w:rsidR="004E77D2" w:rsidRDefault="004E77D2" w:rsidP="004E77D2">
      <w:pPr>
        <w:pStyle w:val="Header"/>
        <w:tabs>
          <w:tab w:val="clear" w:pos="4320"/>
          <w:tab w:val="clear" w:pos="8640"/>
        </w:tabs>
        <w:ind w:left="180"/>
        <w:jc w:val="center"/>
        <w:rPr>
          <w:rFonts w:cs="Arial"/>
          <w:i/>
          <w:sz w:val="22"/>
          <w:szCs w:val="22"/>
        </w:rPr>
      </w:pPr>
      <w:r w:rsidRPr="00555A27">
        <w:rPr>
          <w:rFonts w:cs="Arial"/>
          <w:i/>
          <w:sz w:val="22"/>
          <w:szCs w:val="22"/>
        </w:rPr>
        <w:t>The Commission has the discretion to adopt, modify or reject staff’s recommendation.  Please refer to the adopted Minutes to review the Commission’s final action on any item of interest.</w:t>
      </w:r>
    </w:p>
    <w:p w14:paraId="6BA85C98" w14:textId="77777777" w:rsidR="00522681" w:rsidRPr="00555A27" w:rsidRDefault="00522681" w:rsidP="00522681">
      <w:pPr>
        <w:pStyle w:val="Header"/>
        <w:pBdr>
          <w:bottom w:val="single" w:sz="6" w:space="1" w:color="auto"/>
        </w:pBdr>
        <w:tabs>
          <w:tab w:val="clear" w:pos="4320"/>
          <w:tab w:val="clear" w:pos="8640"/>
        </w:tabs>
        <w:spacing w:after="120"/>
        <w:ind w:left="180"/>
        <w:jc w:val="both"/>
        <w:rPr>
          <w:rFonts w:cs="Arial"/>
          <w:sz w:val="16"/>
          <w:szCs w:val="16"/>
        </w:rPr>
      </w:pPr>
    </w:p>
    <w:p w14:paraId="34F51527" w14:textId="77777777" w:rsidR="00522681" w:rsidRPr="00555A27" w:rsidRDefault="00522681" w:rsidP="004E77D2">
      <w:pPr>
        <w:pStyle w:val="Header"/>
        <w:tabs>
          <w:tab w:val="clear" w:pos="4320"/>
          <w:tab w:val="clear" w:pos="8640"/>
        </w:tabs>
        <w:ind w:left="180"/>
        <w:jc w:val="center"/>
        <w:rPr>
          <w:rFonts w:cs="Arial"/>
          <w:i/>
          <w:sz w:val="22"/>
          <w:szCs w:val="22"/>
        </w:rPr>
      </w:pPr>
    </w:p>
    <w:p w14:paraId="39393C3B" w14:textId="77777777" w:rsidR="008A536A" w:rsidRDefault="008A536A" w:rsidP="008A536A">
      <w:pPr>
        <w:pStyle w:val="Agenda"/>
      </w:pPr>
      <w:r>
        <w:t>ADMINISTER OATH OF OFFICE</w:t>
      </w:r>
    </w:p>
    <w:p w14:paraId="63C86CB6" w14:textId="77777777" w:rsidR="008A536A" w:rsidRPr="008A536A" w:rsidRDefault="008A536A" w:rsidP="008A536A">
      <w:pPr>
        <w:pStyle w:val="Agenda"/>
      </w:pPr>
      <w:r w:rsidRPr="008A536A">
        <w:t>ELECTION OF LAFCO OFFICERS FOR 201</w:t>
      </w:r>
      <w:r>
        <w:t>8</w:t>
      </w:r>
    </w:p>
    <w:p w14:paraId="76F990FC" w14:textId="762A24B3" w:rsidR="00C64A19" w:rsidRDefault="00C64A19" w:rsidP="00496851">
      <w:pPr>
        <w:pStyle w:val="Agenda"/>
      </w:pPr>
      <w:bookmarkStart w:id="3" w:name="_Hlk502671504"/>
      <w:r>
        <w:t xml:space="preserve">PRESENTATION BY DANE WADLE, </w:t>
      </w:r>
      <w:r w:rsidRPr="00C64A19">
        <w:t>CSDA FIELD COORDINATOR</w:t>
      </w:r>
      <w:r>
        <w:t xml:space="preserve">, ON </w:t>
      </w:r>
      <w:r w:rsidRPr="00C64A19">
        <w:t>CSDA</w:t>
      </w:r>
      <w:r>
        <w:t>’S</w:t>
      </w:r>
      <w:r w:rsidRPr="00C64A19">
        <w:t xml:space="preserve"> PROGRAMS AND SERVICES</w:t>
      </w:r>
    </w:p>
    <w:p w14:paraId="1AFF74AF" w14:textId="4B116FC4" w:rsidR="008A536A" w:rsidRDefault="008A536A" w:rsidP="00496851">
      <w:pPr>
        <w:pStyle w:val="Agenda"/>
      </w:pPr>
      <w:r w:rsidRPr="008E4F1A">
        <w:t>PUBLIC HEARING TO CONSIDER AND ADOPT THE ENVIRONMENTAL REVIEW AND THE</w:t>
      </w:r>
      <w:r>
        <w:t xml:space="preserve"> </w:t>
      </w:r>
      <w:r w:rsidRPr="008A536A">
        <w:t>HOLIDAY LAKE COMMUNITY SERVICES DISTRICT MUNICIPAL SERVICE REVIEW AND SPHERE OF INFLUENCE STUDY (LAFCO PROJECT NO. 2016-02)</w:t>
      </w:r>
      <w:bookmarkEnd w:id="3"/>
    </w:p>
    <w:p w14:paraId="552C2CFF" w14:textId="77777777" w:rsidR="008A536A" w:rsidRPr="0025078E" w:rsidRDefault="008A536A" w:rsidP="008A536A">
      <w:pPr>
        <w:pStyle w:val="Header"/>
        <w:tabs>
          <w:tab w:val="clear" w:pos="4320"/>
          <w:tab w:val="clear" w:pos="8640"/>
        </w:tabs>
        <w:spacing w:after="120"/>
        <w:ind w:left="540"/>
        <w:jc w:val="both"/>
        <w:rPr>
          <w:color w:val="000000" w:themeColor="text1"/>
        </w:rPr>
      </w:pPr>
      <w:r w:rsidRPr="0025078E">
        <w:rPr>
          <w:rFonts w:cs="Arial"/>
          <w:color w:val="000000" w:themeColor="text1"/>
        </w:rPr>
        <w:t xml:space="preserve">Informational </w:t>
      </w:r>
      <w:r w:rsidRPr="0025078E">
        <w:rPr>
          <w:color w:val="000000" w:themeColor="text1"/>
        </w:rPr>
        <w:t xml:space="preserve">study on the </w:t>
      </w:r>
      <w:r>
        <w:rPr>
          <w:color w:val="000000" w:themeColor="text1"/>
        </w:rPr>
        <w:t xml:space="preserve">Holiday Lake </w:t>
      </w:r>
      <w:r w:rsidRPr="0025078E">
        <w:rPr>
          <w:color w:val="000000" w:themeColor="text1"/>
        </w:rPr>
        <w:t xml:space="preserve">Community Services District and an analysis of its service provision capabilities.  The recommended sphere of influence, based on the findings of the MSR, is also included in the report.  The Commission considered a draft version of the report and opened the public comment period at the </w:t>
      </w:r>
      <w:r>
        <w:rPr>
          <w:color w:val="000000" w:themeColor="text1"/>
        </w:rPr>
        <w:t>December 6, 2017</w:t>
      </w:r>
      <w:r w:rsidRPr="0025078E">
        <w:rPr>
          <w:color w:val="000000" w:themeColor="text1"/>
        </w:rPr>
        <w:t xml:space="preserve"> meeting.</w:t>
      </w:r>
    </w:p>
    <w:p w14:paraId="1AC72129" w14:textId="77777777" w:rsidR="008A536A" w:rsidRDefault="008A536A" w:rsidP="008A536A">
      <w:pPr>
        <w:pStyle w:val="Agenda"/>
        <w:numPr>
          <w:ilvl w:val="0"/>
          <w:numId w:val="0"/>
        </w:numPr>
        <w:ind w:left="540"/>
      </w:pPr>
      <w:r w:rsidRPr="00527A8F">
        <w:t xml:space="preserve">Recommended Action: </w:t>
      </w:r>
      <w:r w:rsidRPr="008A536A">
        <w:rPr>
          <w:b w:val="0"/>
        </w:rPr>
        <w:t xml:space="preserve"> </w:t>
      </w:r>
      <w:r w:rsidRPr="008A536A">
        <w:rPr>
          <w:b w:val="0"/>
          <w:color w:val="000000" w:themeColor="text1"/>
        </w:rPr>
        <w:t>Open the public hearing and adopt the recommended SOI.</w:t>
      </w:r>
    </w:p>
    <w:p w14:paraId="2624447A" w14:textId="5900B31E" w:rsidR="006B0E63" w:rsidRDefault="007F673A" w:rsidP="00EA6C01">
      <w:pPr>
        <w:pStyle w:val="Agenda"/>
      </w:pPr>
      <w:bookmarkStart w:id="4" w:name="_Hlk503162484"/>
      <w:bookmarkStart w:id="5" w:name="_Hlk502823725"/>
      <w:r>
        <w:t>CONSIDERATION OF</w:t>
      </w:r>
      <w:r w:rsidR="006B0E63">
        <w:t xml:space="preserve"> </w:t>
      </w:r>
      <w:r w:rsidR="006B0E63" w:rsidRPr="006B0E63">
        <w:t>SDRMA WORKERS’ COMPENSATION RESOLUTION FOR BOARD</w:t>
      </w:r>
      <w:r w:rsidR="006B0E63">
        <w:t xml:space="preserve"> </w:t>
      </w:r>
      <w:r w:rsidR="006B0E63" w:rsidRPr="006B0E63">
        <w:t>MEMBERS AND VOLUNTEERS</w:t>
      </w:r>
      <w:bookmarkEnd w:id="4"/>
    </w:p>
    <w:p w14:paraId="644FD24C" w14:textId="2A58A7A6" w:rsidR="00F47B5D" w:rsidRDefault="008A536A" w:rsidP="00496851">
      <w:pPr>
        <w:pStyle w:val="Agenda"/>
      </w:pPr>
      <w:r>
        <w:t>D</w:t>
      </w:r>
      <w:r w:rsidR="00952AC2">
        <w:t>ISCUSSION ON THE MEMBERSHIP TO TH</w:t>
      </w:r>
      <w:r>
        <w:t>E BUDGET AD HOC COMMITTEE</w:t>
      </w:r>
      <w:bookmarkEnd w:id="5"/>
      <w:r>
        <w:t xml:space="preserve"> </w:t>
      </w:r>
    </w:p>
    <w:p w14:paraId="6543947C" w14:textId="77777777" w:rsidR="00A729B8" w:rsidRPr="0087186B" w:rsidRDefault="00A729B8" w:rsidP="00496851">
      <w:pPr>
        <w:pStyle w:val="Agenda"/>
      </w:pPr>
      <w:r w:rsidRPr="0087186B">
        <w:t>OTHER BUSINESS</w:t>
      </w:r>
    </w:p>
    <w:p w14:paraId="6CA441F2" w14:textId="77777777" w:rsidR="00A729B8" w:rsidRPr="0087186B" w:rsidRDefault="00B77113" w:rsidP="00496851">
      <w:pPr>
        <w:pStyle w:val="AgendaA"/>
      </w:pPr>
      <w:r w:rsidRPr="0087186B">
        <w:t>LEGISLA</w:t>
      </w:r>
      <w:r w:rsidR="00A729B8" w:rsidRPr="0087186B">
        <w:t>TION – The Commission may authorize support or opposition to bills currently pending before State Legislature</w:t>
      </w:r>
    </w:p>
    <w:p w14:paraId="7482C624" w14:textId="77777777" w:rsidR="00A729B8" w:rsidRPr="0087186B" w:rsidRDefault="00A729B8" w:rsidP="00496851">
      <w:pPr>
        <w:pStyle w:val="AgendaA"/>
      </w:pPr>
      <w:r w:rsidRPr="0087186B">
        <w:t>COMMISSIONER ANNOUNCEMENTS</w:t>
      </w:r>
    </w:p>
    <w:p w14:paraId="57F83C34" w14:textId="77777777" w:rsidR="00A729B8" w:rsidRPr="0087186B" w:rsidRDefault="0087186B" w:rsidP="00496851">
      <w:pPr>
        <w:pStyle w:val="AgendaA"/>
      </w:pPr>
      <w:r>
        <w:t>COUNSEL REPORT</w:t>
      </w:r>
    </w:p>
    <w:p w14:paraId="692A6ABC" w14:textId="77777777" w:rsidR="00A729B8" w:rsidRPr="0087186B" w:rsidRDefault="00A729B8" w:rsidP="00496851">
      <w:pPr>
        <w:pStyle w:val="AgendaA"/>
      </w:pPr>
      <w:r w:rsidRPr="0087186B">
        <w:t>EXECUTIVE OFFICER REPORT</w:t>
      </w:r>
    </w:p>
    <w:p w14:paraId="1B4D91F4" w14:textId="77777777" w:rsidR="00152E53" w:rsidRPr="00504B45" w:rsidRDefault="00152E53" w:rsidP="00496851">
      <w:pPr>
        <w:pStyle w:val="Agenda1"/>
      </w:pPr>
      <w:r>
        <w:t>Budget Report</w:t>
      </w:r>
    </w:p>
    <w:p w14:paraId="09E50773" w14:textId="77777777" w:rsidR="00FF11BF" w:rsidRDefault="00FF11BF" w:rsidP="00496851">
      <w:pPr>
        <w:pStyle w:val="Agenda1"/>
      </w:pPr>
      <w:r>
        <w:t>Active Proposals and MSRs</w:t>
      </w:r>
    </w:p>
    <w:p w14:paraId="325B7708" w14:textId="77777777" w:rsidR="00FF11BF" w:rsidRPr="003A3FCD" w:rsidRDefault="00FF11BF" w:rsidP="009B0C5D">
      <w:pPr>
        <w:pStyle w:val="Agenda1"/>
        <w:spacing w:after="120"/>
      </w:pPr>
      <w:r>
        <w:t>Correspondence</w:t>
      </w:r>
    </w:p>
    <w:p w14:paraId="23F43B3D" w14:textId="77777777" w:rsidR="003B5BF8" w:rsidRDefault="003B5BF8">
      <w:pPr>
        <w:pStyle w:val="Header"/>
        <w:tabs>
          <w:tab w:val="clear" w:pos="4320"/>
          <w:tab w:val="clear" w:pos="8640"/>
        </w:tabs>
        <w:rPr>
          <w:rFonts w:cs="Arial"/>
        </w:rPr>
        <w:sectPr w:rsidR="003B5BF8" w:rsidSect="003B5BF8">
          <w:headerReference w:type="first" r:id="rId9"/>
          <w:footerReference w:type="first" r:id="rId10"/>
          <w:pgSz w:w="12240" w:h="15840" w:code="1"/>
          <w:pgMar w:top="1440" w:right="1440" w:bottom="1440" w:left="1440" w:header="720" w:footer="720" w:gutter="0"/>
          <w:cols w:space="720"/>
          <w:titlePg/>
          <w:docGrid w:linePitch="360"/>
        </w:sectPr>
      </w:pPr>
    </w:p>
    <w:p w14:paraId="252B953C" w14:textId="77777777" w:rsidR="00A31F1A" w:rsidRDefault="00A31F1A" w:rsidP="00A31F1A">
      <w:pPr>
        <w:pStyle w:val="Agenda"/>
      </w:pPr>
      <w:r>
        <w:t>ADJOURNMENT TO CLOSED SESSION</w:t>
      </w:r>
    </w:p>
    <w:p w14:paraId="1408F2F2" w14:textId="77777777" w:rsidR="00A31F1A" w:rsidRPr="00797408" w:rsidRDefault="00A31F1A" w:rsidP="00A31F1A">
      <w:pPr>
        <w:pStyle w:val="Agenda"/>
        <w:numPr>
          <w:ilvl w:val="0"/>
          <w:numId w:val="0"/>
        </w:numPr>
        <w:spacing w:after="0"/>
        <w:ind w:left="547"/>
        <w:rPr>
          <w:b w:val="0"/>
        </w:rPr>
      </w:pPr>
      <w:r w:rsidRPr="00797408">
        <w:rPr>
          <w:b w:val="0"/>
        </w:rPr>
        <w:t xml:space="preserve">CONFERENCE WITH LABOR NEGOTIATOR </w:t>
      </w:r>
    </w:p>
    <w:p w14:paraId="365CE0B7" w14:textId="77777777" w:rsidR="00A31F1A" w:rsidRPr="00797408" w:rsidRDefault="00A31F1A" w:rsidP="00A31F1A">
      <w:pPr>
        <w:pStyle w:val="Agenda"/>
        <w:numPr>
          <w:ilvl w:val="0"/>
          <w:numId w:val="0"/>
        </w:numPr>
        <w:spacing w:after="0"/>
        <w:ind w:left="547"/>
        <w:rPr>
          <w:b w:val="0"/>
        </w:rPr>
      </w:pPr>
      <w:r w:rsidRPr="00797408">
        <w:rPr>
          <w:b w:val="0"/>
        </w:rPr>
        <w:t>Government Code section 54957.6</w:t>
      </w:r>
    </w:p>
    <w:p w14:paraId="2425AC2A" w14:textId="77777777" w:rsidR="00A31F1A" w:rsidRPr="00797408" w:rsidRDefault="00A31F1A" w:rsidP="00A31F1A">
      <w:pPr>
        <w:pStyle w:val="Agenda"/>
        <w:numPr>
          <w:ilvl w:val="0"/>
          <w:numId w:val="0"/>
        </w:numPr>
        <w:spacing w:after="0"/>
        <w:ind w:left="547"/>
        <w:rPr>
          <w:b w:val="0"/>
        </w:rPr>
      </w:pPr>
      <w:r w:rsidRPr="00797408">
        <w:rPr>
          <w:b w:val="0"/>
        </w:rPr>
        <w:t>Agency Designated Representative: Kara Ueda</w:t>
      </w:r>
    </w:p>
    <w:p w14:paraId="544A9F5F" w14:textId="77777777" w:rsidR="00A31F1A" w:rsidRPr="00952AC2" w:rsidRDefault="00A31F1A" w:rsidP="00A31F1A">
      <w:pPr>
        <w:pStyle w:val="Agenda"/>
        <w:numPr>
          <w:ilvl w:val="0"/>
          <w:numId w:val="0"/>
        </w:numPr>
        <w:ind w:left="540"/>
        <w:rPr>
          <w:b w:val="0"/>
        </w:rPr>
      </w:pPr>
      <w:r w:rsidRPr="00797408">
        <w:rPr>
          <w:b w:val="0"/>
        </w:rPr>
        <w:t>Unrepresented Employee: Executive Officer</w:t>
      </w:r>
    </w:p>
    <w:p w14:paraId="0B2319D5" w14:textId="5E6844A6" w:rsidR="00F94544" w:rsidRDefault="00F94544" w:rsidP="00F94544">
      <w:pPr>
        <w:pStyle w:val="Agenda"/>
      </w:pPr>
      <w:r>
        <w:t>REPORT OUT OF CLOSED SESSION</w:t>
      </w:r>
    </w:p>
    <w:p w14:paraId="4DD0F0BA" w14:textId="42C7EEDB" w:rsidR="00A31F1A" w:rsidRPr="0087186B" w:rsidRDefault="00A31F1A" w:rsidP="00A31F1A">
      <w:pPr>
        <w:pStyle w:val="Agenda"/>
      </w:pPr>
      <w:r w:rsidRPr="0087186B">
        <w:t>ADJOURNMENT</w:t>
      </w:r>
    </w:p>
    <w:p w14:paraId="63AFFB04" w14:textId="698727D5" w:rsidR="00A31F1A" w:rsidRPr="0087186B" w:rsidRDefault="00A31F1A" w:rsidP="00A31F1A">
      <w:pPr>
        <w:pStyle w:val="Header"/>
        <w:tabs>
          <w:tab w:val="clear" w:pos="4320"/>
          <w:tab w:val="clear" w:pos="8640"/>
        </w:tabs>
        <w:spacing w:after="240"/>
        <w:ind w:left="540"/>
        <w:jc w:val="both"/>
        <w:rPr>
          <w:rFonts w:cs="Arial"/>
        </w:rPr>
      </w:pPr>
      <w:r w:rsidRPr="0087186B">
        <w:rPr>
          <w:rFonts w:cs="Arial"/>
        </w:rPr>
        <w:t xml:space="preserve">The next regularly scheduled LAFCO Commission meeting will be </w:t>
      </w:r>
      <w:r w:rsidRPr="00952AC2">
        <w:rPr>
          <w:rFonts w:cs="Arial"/>
        </w:rPr>
        <w:t>February 2</w:t>
      </w:r>
      <w:r w:rsidR="005F7575">
        <w:rPr>
          <w:rFonts w:cs="Arial"/>
        </w:rPr>
        <w:t>8</w:t>
      </w:r>
      <w:r w:rsidRPr="00952AC2">
        <w:rPr>
          <w:rFonts w:cs="Arial"/>
        </w:rPr>
        <w:t>, 2018.</w:t>
      </w:r>
    </w:p>
    <w:p w14:paraId="713DB46C" w14:textId="77777777" w:rsidR="00A31F1A" w:rsidRPr="0087186B" w:rsidRDefault="00A31F1A" w:rsidP="00A31F1A">
      <w:pPr>
        <w:pStyle w:val="Header"/>
        <w:tabs>
          <w:tab w:val="clear" w:pos="4320"/>
          <w:tab w:val="clear" w:pos="8640"/>
        </w:tabs>
        <w:spacing w:after="600"/>
        <w:jc w:val="both"/>
        <w:rPr>
          <w:rFonts w:cs="Arial"/>
        </w:rPr>
      </w:pPr>
      <w:r w:rsidRPr="0087186B">
        <w:rPr>
          <w:rFonts w:cs="Arial"/>
        </w:rPr>
        <w:t>Respectfully submitted,</w:t>
      </w:r>
    </w:p>
    <w:p w14:paraId="673F899E" w14:textId="77777777" w:rsidR="00A31F1A" w:rsidRPr="0087186B" w:rsidRDefault="00A31F1A" w:rsidP="00A31F1A">
      <w:pPr>
        <w:pStyle w:val="Header"/>
        <w:tabs>
          <w:tab w:val="clear" w:pos="4320"/>
          <w:tab w:val="clear" w:pos="8640"/>
        </w:tabs>
        <w:rPr>
          <w:rFonts w:cs="Arial"/>
        </w:rPr>
      </w:pPr>
      <w:r w:rsidRPr="0087186B">
        <w:rPr>
          <w:rFonts w:cs="Arial"/>
        </w:rPr>
        <w:t>_______________________________</w:t>
      </w:r>
    </w:p>
    <w:p w14:paraId="0B8F724E" w14:textId="77777777" w:rsidR="00A31F1A" w:rsidRPr="0087186B" w:rsidRDefault="00A31F1A" w:rsidP="00A31F1A">
      <w:pPr>
        <w:pStyle w:val="Header"/>
        <w:tabs>
          <w:tab w:val="clear" w:pos="4320"/>
          <w:tab w:val="clear" w:pos="8640"/>
        </w:tabs>
        <w:rPr>
          <w:rFonts w:cs="Arial"/>
        </w:rPr>
      </w:pPr>
      <w:r w:rsidRPr="0087186B">
        <w:rPr>
          <w:rFonts w:cs="Arial"/>
        </w:rPr>
        <w:t>José C. Henríquez</w:t>
      </w:r>
    </w:p>
    <w:p w14:paraId="1920D023" w14:textId="77777777" w:rsidR="00A31F1A" w:rsidRPr="0087186B" w:rsidRDefault="00A31F1A" w:rsidP="00A31F1A">
      <w:pPr>
        <w:pStyle w:val="Header"/>
        <w:tabs>
          <w:tab w:val="clear" w:pos="4320"/>
          <w:tab w:val="clear" w:pos="8640"/>
        </w:tabs>
        <w:spacing w:after="480"/>
        <w:rPr>
          <w:rFonts w:cs="Arial"/>
        </w:rPr>
      </w:pPr>
      <w:r w:rsidRPr="0087186B">
        <w:rPr>
          <w:rFonts w:cs="Arial"/>
        </w:rPr>
        <w:t>Executive Officer</w:t>
      </w:r>
    </w:p>
    <w:p w14:paraId="6B915266" w14:textId="77777777" w:rsidR="00A729B8" w:rsidRPr="00E14020" w:rsidRDefault="00A729B8" w:rsidP="00201492">
      <w:pPr>
        <w:spacing w:after="120"/>
        <w:jc w:val="both"/>
        <w:rPr>
          <w:rFonts w:cs="Arial"/>
          <w:sz w:val="20"/>
          <w:szCs w:val="20"/>
        </w:rPr>
      </w:pPr>
      <w:r w:rsidRPr="00E14020">
        <w:rPr>
          <w:rFonts w:cs="Arial"/>
          <w:sz w:val="20"/>
          <w:szCs w:val="20"/>
        </w:rPr>
        <w:t>All persons are invited to testify and submit written comments to the Commission.  If you challenge a LAFCO action in court you may be limited to issues raised at the public hearing or submitted as written comments prior to the close of the public hearing.  All written materials received by staff 24 hours before the hearing will be distributed to the Commission.  If you wish to submit written material at the hearing, please supply 15 copies.</w:t>
      </w:r>
    </w:p>
    <w:p w14:paraId="4112F895" w14:textId="77777777" w:rsidR="00A729B8" w:rsidRPr="0087186B" w:rsidRDefault="00A729B8" w:rsidP="00201492">
      <w:pPr>
        <w:spacing w:after="240"/>
        <w:jc w:val="both"/>
        <w:rPr>
          <w:rFonts w:cs="Arial"/>
        </w:rPr>
      </w:pPr>
      <w:r w:rsidRPr="00E14020">
        <w:rPr>
          <w:rFonts w:cs="Arial"/>
          <w:sz w:val="20"/>
          <w:szCs w:val="20"/>
        </w:rPr>
        <w:t>NOTE: State law requires that a participant in a LAFCO proceeding who has a financial interest in the decision and who has made a campaign contribution of more than $250 to any Commissioner in the past year must disclose the contribution.  If you are affected, please notify commission staff before the hearing.</w:t>
      </w:r>
    </w:p>
    <w:p w14:paraId="0FD74AC4" w14:textId="1701D371" w:rsidR="005C22D7" w:rsidRDefault="002B2921">
      <w:pPr>
        <w:pStyle w:val="Header"/>
        <w:tabs>
          <w:tab w:val="clear" w:pos="4320"/>
          <w:tab w:val="clear" w:pos="8640"/>
        </w:tabs>
        <w:rPr>
          <w:rFonts w:cs="Arial"/>
        </w:rPr>
      </w:pPr>
      <w:r>
        <w:rPr>
          <w:rFonts w:cs="Arial"/>
        </w:rPr>
        <w:t xml:space="preserve">PLEASE DO NOT REMOVE BEFORE </w:t>
      </w:r>
      <w:r w:rsidR="00A31F1A" w:rsidRPr="00A31F1A">
        <w:rPr>
          <w:rFonts w:cs="Arial"/>
          <w:u w:val="single"/>
        </w:rPr>
        <w:t>January 25, 2018</w:t>
      </w:r>
      <w:r>
        <w:rPr>
          <w:rFonts w:cs="Arial"/>
        </w:rPr>
        <w:t>.</w:t>
      </w:r>
    </w:p>
    <w:sectPr w:rsidR="005C22D7" w:rsidSect="003B5BF8">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A95B0" w14:textId="77777777" w:rsidR="00F47838" w:rsidRDefault="00F47838">
      <w:r>
        <w:separator/>
      </w:r>
    </w:p>
  </w:endnote>
  <w:endnote w:type="continuationSeparator" w:id="0">
    <w:p w14:paraId="7B6217B7" w14:textId="77777777" w:rsidR="00F47838" w:rsidRDefault="00F4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altName w:val="Calibri"/>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760B" w14:textId="77777777" w:rsidR="004E77D2" w:rsidRDefault="00A60739" w:rsidP="004E77D2">
    <w:pPr>
      <w:pStyle w:val="Heading2"/>
      <w:pBdr>
        <w:bottom w:val="single" w:sz="8" w:space="1" w:color="auto"/>
      </w:pBdr>
      <w:jc w:val="left"/>
    </w:pPr>
    <w:r w:rsidRPr="00662A09">
      <w:rPr>
        <w:rFonts w:ascii="Arial" w:hAnsi="Arial"/>
        <w:i w:val="0"/>
      </w:rPr>
      <w:fldChar w:fldCharType="begin"/>
    </w:r>
    <w:r w:rsidR="004E77D2" w:rsidRPr="00662A09">
      <w:rPr>
        <w:rFonts w:ascii="Arial" w:hAnsi="Arial"/>
        <w:i w:val="0"/>
      </w:rPr>
      <w:instrText xml:space="preserve"> FILENAME \p </w:instrText>
    </w:r>
    <w:r w:rsidRPr="00662A09">
      <w:rPr>
        <w:rFonts w:ascii="Arial" w:hAnsi="Arial"/>
        <w:i w:val="0"/>
      </w:rPr>
      <w:fldChar w:fldCharType="separate"/>
    </w:r>
    <w:r w:rsidR="004E77D2">
      <w:rPr>
        <w:rFonts w:ascii="Arial" w:hAnsi="Arial"/>
        <w:i w:val="0"/>
        <w:noProof/>
      </w:rPr>
      <w:t>S:\LAFCO Commission Meetings\Master Meeting Forms\Agenda Master.doc</w:t>
    </w:r>
    <w:r w:rsidRPr="00662A09">
      <w:rPr>
        <w:rFonts w:ascii="Arial" w:hAnsi="Arial"/>
        <w:i w:val="0"/>
      </w:rPr>
      <w:fldChar w:fldCharType="end"/>
    </w:r>
  </w:p>
  <w:p w14:paraId="442461A8" w14:textId="77777777" w:rsidR="004E77D2" w:rsidRDefault="004E77D2" w:rsidP="004E77D2">
    <w:pPr>
      <w:pStyle w:val="Heading2"/>
      <w:spacing w:before="20"/>
      <w:rPr>
        <w:rFonts w:ascii="Arial" w:hAnsi="Arial" w:cs="Arial"/>
        <w:i w:val="0"/>
      </w:rPr>
    </w:pPr>
    <w:r>
      <w:rPr>
        <w:rFonts w:ascii="Arial" w:hAnsi="Arial" w:cs="Arial"/>
        <w:i w:val="0"/>
      </w:rPr>
      <w:t>COMMISSIONERS</w:t>
    </w:r>
  </w:p>
  <w:p w14:paraId="42C345D2" w14:textId="77777777" w:rsidR="004E77D2" w:rsidRDefault="004E77D2" w:rsidP="004E77D2">
    <w:pPr>
      <w:jc w:val="center"/>
      <w:rPr>
        <w:rFonts w:cs="Arial"/>
        <w:sz w:val="14"/>
        <w:szCs w:val="14"/>
      </w:rPr>
    </w:pPr>
    <w:r>
      <w:rPr>
        <w:rFonts w:cs="Arial"/>
        <w:sz w:val="14"/>
        <w:szCs w:val="14"/>
      </w:rPr>
      <w:t xml:space="preserve">Public Member: </w:t>
    </w:r>
    <w:r>
      <w:rPr>
        <w:rFonts w:cs="Arial"/>
        <w:iCs/>
        <w:sz w:val="14"/>
        <w:szCs w:val="14"/>
      </w:rPr>
      <w:t xml:space="preserve">Dyana Anderly </w:t>
    </w:r>
    <w:r>
      <w:rPr>
        <w:rFonts w:cs="Arial"/>
        <w:iCs/>
        <w:sz w:val="14"/>
        <w:szCs w:val="14"/>
      </w:rPr>
      <w:sym w:font="Wingdings" w:char="009F"/>
    </w:r>
    <w:r>
      <w:rPr>
        <w:rFonts w:cs="Arial"/>
        <w:iCs/>
        <w:sz w:val="14"/>
        <w:szCs w:val="14"/>
      </w:rPr>
      <w:t xml:space="preserve"> </w:t>
    </w:r>
    <w:r>
      <w:rPr>
        <w:rFonts w:cs="Arial"/>
        <w:sz w:val="14"/>
        <w:szCs w:val="14"/>
      </w:rPr>
      <w:t xml:space="preserve">Alternate Public Member: </w:t>
    </w:r>
    <w:r w:rsidR="005B7D80">
      <w:rPr>
        <w:rFonts w:cs="Arial"/>
        <w:sz w:val="14"/>
        <w:szCs w:val="14"/>
      </w:rPr>
      <w:t>Michael Powel</w:t>
    </w:r>
    <w:r w:rsidR="00E12990">
      <w:rPr>
        <w:rFonts w:cs="Arial"/>
        <w:sz w:val="14"/>
        <w:szCs w:val="14"/>
      </w:rPr>
      <w:t>l</w:t>
    </w:r>
  </w:p>
  <w:p w14:paraId="585A5052" w14:textId="77777777" w:rsidR="00DE64FC" w:rsidRDefault="00F34B36" w:rsidP="003E367E">
    <w:pPr>
      <w:jc w:val="center"/>
      <w:rPr>
        <w:rFonts w:cs="Arial"/>
        <w:sz w:val="14"/>
        <w:szCs w:val="14"/>
      </w:rPr>
    </w:pPr>
    <w:r>
      <w:rPr>
        <w:rFonts w:cs="Arial"/>
        <w:sz w:val="14"/>
        <w:szCs w:val="14"/>
      </w:rPr>
      <w:t xml:space="preserve">City Members:  </w:t>
    </w:r>
    <w:r w:rsidR="00AA7FAE">
      <w:rPr>
        <w:rFonts w:cs="Arial"/>
        <w:sz w:val="14"/>
        <w:szCs w:val="14"/>
      </w:rPr>
      <w:t xml:space="preserve">Mark Acuna, </w:t>
    </w:r>
    <w:r w:rsidR="002473DC">
      <w:rPr>
        <w:rFonts w:cs="Arial"/>
        <w:sz w:val="14"/>
        <w:szCs w:val="14"/>
      </w:rPr>
      <w:t xml:space="preserve">Brooke Laine </w:t>
    </w:r>
    <w:r w:rsidR="00DE64FC">
      <w:rPr>
        <w:rFonts w:cs="Arial"/>
        <w:iCs/>
        <w:sz w:val="14"/>
        <w:szCs w:val="14"/>
      </w:rPr>
      <w:sym w:font="Wingdings" w:char="009F"/>
    </w:r>
    <w:r w:rsidR="00DE64FC">
      <w:rPr>
        <w:rFonts w:cs="Arial"/>
        <w:iCs/>
        <w:sz w:val="14"/>
        <w:szCs w:val="14"/>
      </w:rPr>
      <w:t xml:space="preserve"> </w:t>
    </w:r>
    <w:r w:rsidR="00DE64FC">
      <w:rPr>
        <w:rFonts w:cs="Arial"/>
        <w:sz w:val="14"/>
        <w:szCs w:val="14"/>
      </w:rPr>
      <w:t xml:space="preserve">Alternate City Member: </w:t>
    </w:r>
    <w:r w:rsidR="003E367E">
      <w:rPr>
        <w:rFonts w:cs="Arial"/>
        <w:sz w:val="14"/>
        <w:szCs w:val="14"/>
      </w:rPr>
      <w:t>John Clerici</w:t>
    </w:r>
    <w:r w:rsidR="00DE64FC">
      <w:rPr>
        <w:rFonts w:cs="Arial"/>
        <w:sz w:val="14"/>
        <w:szCs w:val="14"/>
      </w:rPr>
      <w:t xml:space="preserve"> </w:t>
    </w:r>
  </w:p>
  <w:p w14:paraId="1BC83B20" w14:textId="77777777" w:rsidR="00DE64FC" w:rsidRDefault="00DE64FC" w:rsidP="00DE64FC">
    <w:pPr>
      <w:jc w:val="center"/>
      <w:rPr>
        <w:rFonts w:cs="Arial"/>
        <w:sz w:val="14"/>
        <w:szCs w:val="14"/>
      </w:rPr>
    </w:pPr>
    <w:r>
      <w:rPr>
        <w:rFonts w:cs="Arial"/>
        <w:sz w:val="14"/>
        <w:szCs w:val="14"/>
      </w:rPr>
      <w:t xml:space="preserve">County Members: Shiva Frentzen, Brian Veerkamp </w:t>
    </w:r>
    <w:r>
      <w:rPr>
        <w:rFonts w:cs="Arial"/>
        <w:iCs/>
        <w:sz w:val="14"/>
        <w:szCs w:val="14"/>
      </w:rPr>
      <w:sym w:font="Wingdings" w:char="009F"/>
    </w:r>
    <w:r>
      <w:rPr>
        <w:rFonts w:cs="Arial"/>
        <w:iCs/>
        <w:sz w:val="14"/>
        <w:szCs w:val="14"/>
      </w:rPr>
      <w:t xml:space="preserve"> </w:t>
    </w:r>
    <w:r>
      <w:rPr>
        <w:rFonts w:cs="Arial"/>
        <w:sz w:val="14"/>
        <w:szCs w:val="14"/>
      </w:rPr>
      <w:t>Alternate County Member: Michael Ranalli</w:t>
    </w:r>
  </w:p>
  <w:p w14:paraId="6B90EC3A" w14:textId="77777777" w:rsidR="004E77D2" w:rsidRDefault="007C2D81" w:rsidP="007C2D81">
    <w:pPr>
      <w:jc w:val="center"/>
      <w:rPr>
        <w:rFonts w:cs="Arial"/>
        <w:sz w:val="14"/>
        <w:szCs w:val="14"/>
      </w:rPr>
    </w:pPr>
    <w:r>
      <w:rPr>
        <w:rFonts w:cs="Arial"/>
        <w:sz w:val="14"/>
        <w:szCs w:val="14"/>
      </w:rPr>
      <w:t xml:space="preserve">Special District Members: </w:t>
    </w:r>
    <w:r w:rsidR="001E28A3">
      <w:rPr>
        <w:rFonts w:cs="Arial"/>
        <w:sz w:val="14"/>
        <w:szCs w:val="14"/>
      </w:rPr>
      <w:t xml:space="preserve">Ken Humphreys, Tim Palmer </w:t>
    </w:r>
    <w:r>
      <w:rPr>
        <w:rFonts w:cs="Arial"/>
        <w:iCs/>
        <w:sz w:val="14"/>
        <w:szCs w:val="14"/>
      </w:rPr>
      <w:sym w:font="Wingdings" w:char="009F"/>
    </w:r>
    <w:r>
      <w:rPr>
        <w:rFonts w:cs="Arial"/>
        <w:iCs/>
        <w:sz w:val="14"/>
        <w:szCs w:val="14"/>
      </w:rPr>
      <w:t xml:space="preserve"> </w:t>
    </w:r>
    <w:r>
      <w:rPr>
        <w:rFonts w:cs="Arial"/>
        <w:sz w:val="14"/>
        <w:szCs w:val="14"/>
      </w:rPr>
      <w:t>Alternate Special District Member: Holly Morrison</w:t>
    </w:r>
  </w:p>
  <w:p w14:paraId="31C3505A" w14:textId="77777777" w:rsidR="004E77D2" w:rsidRDefault="004E77D2" w:rsidP="004E77D2">
    <w:pPr>
      <w:jc w:val="center"/>
      <w:rPr>
        <w:rFonts w:cs="Arial"/>
        <w:iCs/>
        <w:sz w:val="14"/>
        <w:szCs w:val="14"/>
      </w:rPr>
    </w:pPr>
    <w:r>
      <w:rPr>
        <w:rFonts w:cs="Arial"/>
        <w:iCs/>
        <w:sz w:val="14"/>
        <w:szCs w:val="14"/>
      </w:rPr>
      <w:t xml:space="preserve">STAFF </w:t>
    </w:r>
  </w:p>
  <w:p w14:paraId="2CEE5A19" w14:textId="77777777" w:rsidR="004E77D2" w:rsidRDefault="004E77D2" w:rsidP="004E77D2">
    <w:pPr>
      <w:jc w:val="center"/>
      <w:rPr>
        <w:rFonts w:cs="Arial"/>
        <w:iCs/>
        <w:sz w:val="14"/>
        <w:szCs w:val="14"/>
      </w:rPr>
    </w:pPr>
    <w:smartTag w:uri="urn:schemas-microsoft-com:office:smarttags" w:element="PersonName">
      <w:r>
        <w:rPr>
          <w:rFonts w:cs="Arial"/>
          <w:iCs/>
          <w:sz w:val="14"/>
          <w:szCs w:val="14"/>
        </w:rPr>
        <w:t>José C. Henríquez</w:t>
      </w:r>
    </w:smartTag>
    <w:r>
      <w:rPr>
        <w:rFonts w:cs="Arial"/>
        <w:iCs/>
        <w:sz w:val="14"/>
        <w:szCs w:val="14"/>
      </w:rPr>
      <w:t xml:space="preserve">, Executive Officer </w:t>
    </w:r>
    <w:r>
      <w:rPr>
        <w:rFonts w:cs="Arial"/>
        <w:iCs/>
        <w:sz w:val="14"/>
        <w:szCs w:val="14"/>
      </w:rPr>
      <w:sym w:font="Wingdings" w:char="009F"/>
    </w:r>
    <w:r>
      <w:rPr>
        <w:rFonts w:cs="Arial"/>
        <w:iCs/>
        <w:sz w:val="14"/>
        <w:szCs w:val="14"/>
      </w:rPr>
      <w:t xml:space="preserve"> </w:t>
    </w:r>
    <w:bookmarkStart w:id="0" w:name="OLE_LINK7"/>
    <w:bookmarkStart w:id="1" w:name="OLE_LINK8"/>
    <w:smartTag w:uri="urn:schemas-microsoft-com:office:smarttags" w:element="PersonName">
      <w:r>
        <w:rPr>
          <w:rFonts w:cs="Arial"/>
          <w:iCs/>
          <w:sz w:val="14"/>
          <w:szCs w:val="14"/>
        </w:rPr>
        <w:t>Erica Sanchez</w:t>
      </w:r>
    </w:smartTag>
    <w:bookmarkEnd w:id="0"/>
    <w:bookmarkEnd w:id="1"/>
    <w:r>
      <w:rPr>
        <w:rFonts w:cs="Arial"/>
        <w:iCs/>
        <w:sz w:val="14"/>
        <w:szCs w:val="14"/>
      </w:rPr>
      <w:t xml:space="preserve">, Policy Analyst </w:t>
    </w:r>
  </w:p>
  <w:p w14:paraId="4F033CE9" w14:textId="77777777" w:rsidR="004E77D2" w:rsidRPr="004E77D2" w:rsidRDefault="004E77D2" w:rsidP="004E77D2">
    <w:pPr>
      <w:jc w:val="center"/>
      <w:rPr>
        <w:rFonts w:cs="Arial"/>
        <w:sz w:val="14"/>
        <w:szCs w:val="14"/>
      </w:rPr>
    </w:pPr>
    <w:r>
      <w:rPr>
        <w:rFonts w:cs="Arial"/>
        <w:sz w:val="14"/>
        <w:szCs w:val="14"/>
      </w:rPr>
      <w:t xml:space="preserve">Denise Tebaldi, Interim Commission Clerk </w:t>
    </w:r>
    <w:r>
      <w:rPr>
        <w:rFonts w:cs="Arial"/>
        <w:sz w:val="14"/>
        <w:szCs w:val="14"/>
      </w:rPr>
      <w:sym w:font="Wingdings" w:char="009F"/>
    </w:r>
    <w:r>
      <w:rPr>
        <w:rFonts w:cs="Arial"/>
        <w:sz w:val="14"/>
        <w:szCs w:val="14"/>
      </w:rPr>
      <w:t xml:space="preserve"> Kara K. Ueda, Commission Counsel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C1FC" w14:textId="77777777" w:rsidR="00555A27" w:rsidRPr="003B5BF8" w:rsidRDefault="00555A27" w:rsidP="003B5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D625" w14:textId="77777777" w:rsidR="00555A27" w:rsidRPr="003B5BF8" w:rsidRDefault="00555A27" w:rsidP="003B5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047D" w14:textId="77777777" w:rsidR="00F47838" w:rsidRDefault="00F47838">
      <w:r>
        <w:separator/>
      </w:r>
    </w:p>
  </w:footnote>
  <w:footnote w:type="continuationSeparator" w:id="0">
    <w:p w14:paraId="7287666B" w14:textId="77777777" w:rsidR="00F47838" w:rsidRDefault="00F4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2B490" w14:textId="77777777" w:rsidR="004E77D2" w:rsidRPr="004E77D2" w:rsidRDefault="004E77D2" w:rsidP="004E77D2">
    <w:pPr>
      <w:pBdr>
        <w:bottom w:val="single" w:sz="12" w:space="0" w:color="auto"/>
      </w:pBdr>
      <w:jc w:val="center"/>
      <w:rPr>
        <w:rFonts w:ascii="Times New Roman" w:hAnsi="Times New Roman"/>
        <w:spacing w:val="100"/>
        <w:sz w:val="48"/>
        <w:szCs w:val="48"/>
      </w:rPr>
    </w:pPr>
    <w:smartTag w:uri="urn:schemas-microsoft-com:office:smarttags" w:element="place">
      <w:smartTag w:uri="urn:schemas-microsoft-com:office:smarttags" w:element="City">
        <w:r w:rsidRPr="004E77D2">
          <w:rPr>
            <w:rFonts w:ascii="Times New Roman" w:hAnsi="Times New Roman"/>
            <w:spacing w:val="100"/>
            <w:sz w:val="48"/>
            <w:szCs w:val="48"/>
          </w:rPr>
          <w:t>EL DORADO</w:t>
        </w:r>
      </w:smartTag>
    </w:smartTag>
    <w:r w:rsidRPr="004E77D2">
      <w:rPr>
        <w:rFonts w:ascii="Times New Roman" w:hAnsi="Times New Roman"/>
        <w:spacing w:val="100"/>
        <w:sz w:val="48"/>
        <w:szCs w:val="48"/>
      </w:rPr>
      <w:t xml:space="preserve"> LAFCO</w:t>
    </w:r>
  </w:p>
  <w:p w14:paraId="1BD5E8EF" w14:textId="77777777" w:rsidR="004E77D2" w:rsidRPr="004E77D2" w:rsidRDefault="004E77D2" w:rsidP="004E77D2">
    <w:pPr>
      <w:pStyle w:val="Header"/>
      <w:jc w:val="center"/>
      <w:rPr>
        <w:rFonts w:ascii="Times New Roman" w:hAnsi="Times New Roman"/>
      </w:rPr>
    </w:pPr>
    <w:r w:rsidRPr="004E77D2">
      <w:rPr>
        <w:rFonts w:ascii="Times New Roman" w:hAnsi="Times New Roman"/>
        <w:spacing w:val="20"/>
        <w:sz w:val="26"/>
        <w:szCs w:val="26"/>
      </w:rPr>
      <w:t>LOCAL AGENCY FORMATION COMMISSION</w:t>
    </w:r>
  </w:p>
  <w:p w14:paraId="7855CC99" w14:textId="77777777" w:rsidR="004E77D2" w:rsidRPr="004E77D2" w:rsidRDefault="004E77D2" w:rsidP="004E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429E" w14:textId="092E1ED2" w:rsidR="00555A27" w:rsidRPr="006741C3" w:rsidRDefault="00555A27" w:rsidP="003B5BF8">
    <w:pPr>
      <w:pStyle w:val="Header"/>
      <w:pBdr>
        <w:bottom w:val="single" w:sz="4" w:space="1" w:color="auto"/>
      </w:pBdr>
      <w:tabs>
        <w:tab w:val="clear" w:pos="4320"/>
        <w:tab w:val="clear" w:pos="8640"/>
        <w:tab w:val="right" w:pos="9360"/>
      </w:tabs>
      <w:rPr>
        <w:smallCaps/>
        <w:sz w:val="20"/>
        <w:szCs w:val="20"/>
      </w:rPr>
    </w:pPr>
    <w:r w:rsidRPr="006741C3">
      <w:rPr>
        <w:smallCaps/>
        <w:sz w:val="20"/>
        <w:szCs w:val="20"/>
      </w:rPr>
      <w:t xml:space="preserve">Agenda for </w:t>
    </w:r>
    <w:r w:rsidR="008A536A" w:rsidRPr="008A536A">
      <w:rPr>
        <w:smallCaps/>
        <w:sz w:val="20"/>
        <w:szCs w:val="20"/>
      </w:rPr>
      <w:t>January 24, 2018</w:t>
    </w:r>
    <w:r w:rsidRPr="006741C3">
      <w:rPr>
        <w:smallCaps/>
        <w:sz w:val="20"/>
        <w:szCs w:val="20"/>
      </w:rPr>
      <w:tab/>
      <w:t xml:space="preserve">Page </w:t>
    </w:r>
    <w:r w:rsidR="00A60739" w:rsidRPr="006741C3">
      <w:rPr>
        <w:smallCaps/>
        <w:sz w:val="20"/>
        <w:szCs w:val="20"/>
      </w:rPr>
      <w:fldChar w:fldCharType="begin"/>
    </w:r>
    <w:r w:rsidRPr="006741C3">
      <w:rPr>
        <w:smallCaps/>
        <w:sz w:val="20"/>
        <w:szCs w:val="20"/>
      </w:rPr>
      <w:instrText xml:space="preserve"> PAGE </w:instrText>
    </w:r>
    <w:r w:rsidR="00A60739" w:rsidRPr="006741C3">
      <w:rPr>
        <w:smallCaps/>
        <w:sz w:val="20"/>
        <w:szCs w:val="20"/>
      </w:rPr>
      <w:fldChar w:fldCharType="separate"/>
    </w:r>
    <w:r w:rsidR="005F7575">
      <w:rPr>
        <w:smallCaps/>
        <w:noProof/>
        <w:sz w:val="20"/>
        <w:szCs w:val="20"/>
      </w:rPr>
      <w:t>2</w:t>
    </w:r>
    <w:r w:rsidR="00A60739" w:rsidRPr="006741C3">
      <w:rPr>
        <w:smallCaps/>
        <w:sz w:val="20"/>
        <w:szCs w:val="20"/>
      </w:rPr>
      <w:fldChar w:fldCharType="end"/>
    </w:r>
    <w:r w:rsidRPr="006741C3">
      <w:rPr>
        <w:smallCaps/>
        <w:sz w:val="20"/>
        <w:szCs w:val="20"/>
      </w:rPr>
      <w:t xml:space="preserve"> of </w:t>
    </w:r>
    <w:r w:rsidR="00A60739" w:rsidRPr="006741C3">
      <w:rPr>
        <w:smallCaps/>
        <w:sz w:val="20"/>
        <w:szCs w:val="20"/>
      </w:rPr>
      <w:fldChar w:fldCharType="begin"/>
    </w:r>
    <w:r w:rsidRPr="006741C3">
      <w:rPr>
        <w:smallCaps/>
        <w:sz w:val="20"/>
        <w:szCs w:val="20"/>
      </w:rPr>
      <w:instrText xml:space="preserve"> NUMPAGES </w:instrText>
    </w:r>
    <w:r w:rsidR="00A60739" w:rsidRPr="006741C3">
      <w:rPr>
        <w:smallCaps/>
        <w:sz w:val="20"/>
        <w:szCs w:val="20"/>
      </w:rPr>
      <w:fldChar w:fldCharType="separate"/>
    </w:r>
    <w:r w:rsidR="005F7575">
      <w:rPr>
        <w:smallCaps/>
        <w:noProof/>
        <w:sz w:val="20"/>
        <w:szCs w:val="20"/>
      </w:rPr>
      <w:t>3</w:t>
    </w:r>
    <w:r w:rsidR="00A60739" w:rsidRPr="006741C3">
      <w:rPr>
        <w:smallCaps/>
        <w:sz w:val="20"/>
        <w:szCs w:val="20"/>
      </w:rPr>
      <w:fldChar w:fldCharType="end"/>
    </w:r>
  </w:p>
  <w:p w14:paraId="5B8B7C4A" w14:textId="77777777" w:rsidR="00555A27" w:rsidRDefault="00555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932"/>
    <w:multiLevelType w:val="multilevel"/>
    <w:tmpl w:val="A36866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DE5A5C"/>
    <w:multiLevelType w:val="multilevel"/>
    <w:tmpl w:val="A36866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9806A02"/>
    <w:multiLevelType w:val="multilevel"/>
    <w:tmpl w:val="FD2415E0"/>
    <w:lvl w:ilvl="0">
      <w:start w:val="1"/>
      <w:numFmt w:val="lowerLetter"/>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ascii="Arial" w:hAnsi="Arial" w:hint="default"/>
        <w:b w:val="0"/>
        <w:i w:val="0"/>
        <w:sz w:val="20"/>
        <w:szCs w:val="20"/>
      </w:rPr>
    </w:lvl>
    <w:lvl w:ilvl="2">
      <w:start w:val="1"/>
      <w:numFmt w:val="decimal"/>
      <w:lvlText w:val="%3."/>
      <w:lvlJc w:val="left"/>
      <w:pPr>
        <w:tabs>
          <w:tab w:val="num" w:pos="2340"/>
        </w:tabs>
        <w:ind w:left="2340" w:hanging="360"/>
      </w:pPr>
      <w:rPr>
        <w:rFonts w:ascii="Arial" w:hAnsi="Arial" w:hint="default"/>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DEE602C"/>
    <w:multiLevelType w:val="multilevel"/>
    <w:tmpl w:val="A36866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47C5D2E"/>
    <w:multiLevelType w:val="multilevel"/>
    <w:tmpl w:val="DAE41494"/>
    <w:lvl w:ilvl="0">
      <w:start w:val="1"/>
      <w:numFmt w:val="lowerLetter"/>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E42072"/>
    <w:multiLevelType w:val="hybridMultilevel"/>
    <w:tmpl w:val="FD2415E0"/>
    <w:lvl w:ilvl="0" w:tplc="C5B8B1DE">
      <w:start w:val="1"/>
      <w:numFmt w:val="lowerLetter"/>
      <w:lvlText w:val="%1)"/>
      <w:lvlJc w:val="left"/>
      <w:pPr>
        <w:tabs>
          <w:tab w:val="num" w:pos="2340"/>
        </w:tabs>
        <w:ind w:left="2340" w:hanging="360"/>
      </w:pPr>
      <w:rPr>
        <w:rFonts w:hint="default"/>
      </w:rPr>
    </w:lvl>
    <w:lvl w:ilvl="1" w:tplc="53A40F6A">
      <w:start w:val="1"/>
      <w:numFmt w:val="decimal"/>
      <w:lvlText w:val="%2."/>
      <w:lvlJc w:val="left"/>
      <w:pPr>
        <w:tabs>
          <w:tab w:val="num" w:pos="1440"/>
        </w:tabs>
        <w:ind w:left="1440" w:hanging="360"/>
      </w:pPr>
      <w:rPr>
        <w:rFonts w:ascii="Arial" w:hAnsi="Arial" w:hint="default"/>
        <w:b w:val="0"/>
        <w:i w:val="0"/>
        <w:sz w:val="20"/>
        <w:szCs w:val="20"/>
      </w:rPr>
    </w:lvl>
    <w:lvl w:ilvl="2" w:tplc="53A40F6A">
      <w:start w:val="1"/>
      <w:numFmt w:val="decimal"/>
      <w:lvlText w:val="%3."/>
      <w:lvlJc w:val="left"/>
      <w:pPr>
        <w:tabs>
          <w:tab w:val="num" w:pos="2340"/>
        </w:tabs>
        <w:ind w:left="2340" w:hanging="360"/>
      </w:pPr>
      <w:rPr>
        <w:rFonts w:ascii="Arial" w:hAnsi="Arial"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607D05"/>
    <w:multiLevelType w:val="multilevel"/>
    <w:tmpl w:val="DAE41494"/>
    <w:lvl w:ilvl="0">
      <w:start w:val="1"/>
      <w:numFmt w:val="lowerLetter"/>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73F3292"/>
    <w:multiLevelType w:val="hybridMultilevel"/>
    <w:tmpl w:val="70665730"/>
    <w:lvl w:ilvl="0" w:tplc="2FAAF0AE">
      <w:start w:val="1"/>
      <w:numFmt w:val="decimal"/>
      <w:pStyle w:val="Agenda"/>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FA82DEE">
      <w:start w:val="1"/>
      <w:numFmt w:val="upperLetter"/>
      <w:pStyle w:val="AgendaA"/>
      <w:lvlText w:val="%2."/>
      <w:lvlJc w:val="left"/>
      <w:pPr>
        <w:tabs>
          <w:tab w:val="num" w:pos="1087"/>
        </w:tabs>
        <w:ind w:left="1087" w:hanging="54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3842CAA2">
      <w:start w:val="1"/>
      <w:numFmt w:val="decimal"/>
      <w:pStyle w:val="Agenda1"/>
      <w:lvlText w:val="%3."/>
      <w:lvlJc w:val="left"/>
      <w:pPr>
        <w:tabs>
          <w:tab w:val="num" w:pos="1620"/>
        </w:tabs>
        <w:ind w:left="16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2B05FD2">
      <w:start w:val="1"/>
      <w:numFmt w:val="lowerLetter"/>
      <w:pStyle w:val="Agendaa0"/>
      <w:lvlText w:val="%4)"/>
      <w:lvlJc w:val="left"/>
      <w:pPr>
        <w:tabs>
          <w:tab w:val="num" w:pos="2880"/>
        </w:tabs>
        <w:ind w:left="2880" w:hanging="360"/>
      </w:pPr>
      <w:rPr>
        <w:rFonts w:ascii="Arial" w:hAnsi="Arial"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11"/>
    <w:rsid w:val="00005993"/>
    <w:rsid w:val="00007F83"/>
    <w:rsid w:val="0001090F"/>
    <w:rsid w:val="00030585"/>
    <w:rsid w:val="00032A63"/>
    <w:rsid w:val="000441B4"/>
    <w:rsid w:val="00050B6C"/>
    <w:rsid w:val="000619F0"/>
    <w:rsid w:val="00064B6B"/>
    <w:rsid w:val="00065112"/>
    <w:rsid w:val="000A1E45"/>
    <w:rsid w:val="000A2E09"/>
    <w:rsid w:val="000A5B67"/>
    <w:rsid w:val="000B3C8F"/>
    <w:rsid w:val="000B7211"/>
    <w:rsid w:val="000D4E31"/>
    <w:rsid w:val="000D58AD"/>
    <w:rsid w:val="000E4BB1"/>
    <w:rsid w:val="00131754"/>
    <w:rsid w:val="00143E6F"/>
    <w:rsid w:val="00152E53"/>
    <w:rsid w:val="001606D1"/>
    <w:rsid w:val="00160721"/>
    <w:rsid w:val="00160F94"/>
    <w:rsid w:val="0016196D"/>
    <w:rsid w:val="00163249"/>
    <w:rsid w:val="001A142D"/>
    <w:rsid w:val="001C1FFB"/>
    <w:rsid w:val="001E2872"/>
    <w:rsid w:val="001E28A3"/>
    <w:rsid w:val="00201492"/>
    <w:rsid w:val="00204D6A"/>
    <w:rsid w:val="002061E5"/>
    <w:rsid w:val="0020621D"/>
    <w:rsid w:val="0021041E"/>
    <w:rsid w:val="002473DC"/>
    <w:rsid w:val="002626BF"/>
    <w:rsid w:val="00262736"/>
    <w:rsid w:val="0026390B"/>
    <w:rsid w:val="002656C2"/>
    <w:rsid w:val="00271008"/>
    <w:rsid w:val="00295396"/>
    <w:rsid w:val="002B2921"/>
    <w:rsid w:val="002D5D9B"/>
    <w:rsid w:val="002E357A"/>
    <w:rsid w:val="002E465E"/>
    <w:rsid w:val="002E7EB1"/>
    <w:rsid w:val="00307802"/>
    <w:rsid w:val="003230FF"/>
    <w:rsid w:val="003322BA"/>
    <w:rsid w:val="0035473F"/>
    <w:rsid w:val="00363935"/>
    <w:rsid w:val="00375F5C"/>
    <w:rsid w:val="00392633"/>
    <w:rsid w:val="00395CEB"/>
    <w:rsid w:val="003A3FCD"/>
    <w:rsid w:val="003B5BF8"/>
    <w:rsid w:val="003B64CE"/>
    <w:rsid w:val="003C08B8"/>
    <w:rsid w:val="003D2799"/>
    <w:rsid w:val="003E367E"/>
    <w:rsid w:val="0040302B"/>
    <w:rsid w:val="00436F71"/>
    <w:rsid w:val="00462BE3"/>
    <w:rsid w:val="0047314B"/>
    <w:rsid w:val="00476B92"/>
    <w:rsid w:val="00480981"/>
    <w:rsid w:val="00496851"/>
    <w:rsid w:val="004A08C9"/>
    <w:rsid w:val="004B5363"/>
    <w:rsid w:val="004B6A69"/>
    <w:rsid w:val="004C598B"/>
    <w:rsid w:val="004E021D"/>
    <w:rsid w:val="004E77D2"/>
    <w:rsid w:val="004F4E11"/>
    <w:rsid w:val="005153C5"/>
    <w:rsid w:val="00516B2E"/>
    <w:rsid w:val="00522681"/>
    <w:rsid w:val="00526DE3"/>
    <w:rsid w:val="00527F7C"/>
    <w:rsid w:val="00546A54"/>
    <w:rsid w:val="00555A27"/>
    <w:rsid w:val="0057579C"/>
    <w:rsid w:val="0059541D"/>
    <w:rsid w:val="005A27A2"/>
    <w:rsid w:val="005A6E45"/>
    <w:rsid w:val="005B248F"/>
    <w:rsid w:val="005B547B"/>
    <w:rsid w:val="005B7D80"/>
    <w:rsid w:val="005C22D7"/>
    <w:rsid w:val="005C4275"/>
    <w:rsid w:val="005E526A"/>
    <w:rsid w:val="005E67F9"/>
    <w:rsid w:val="005F1F77"/>
    <w:rsid w:val="005F7575"/>
    <w:rsid w:val="0060511D"/>
    <w:rsid w:val="0061094E"/>
    <w:rsid w:val="006207AE"/>
    <w:rsid w:val="00622BA8"/>
    <w:rsid w:val="0062486F"/>
    <w:rsid w:val="006250D4"/>
    <w:rsid w:val="0064267C"/>
    <w:rsid w:val="00653E92"/>
    <w:rsid w:val="00662A09"/>
    <w:rsid w:val="006741C3"/>
    <w:rsid w:val="00680AD1"/>
    <w:rsid w:val="006A1161"/>
    <w:rsid w:val="006A397E"/>
    <w:rsid w:val="006B0E63"/>
    <w:rsid w:val="006B1F73"/>
    <w:rsid w:val="006C3C73"/>
    <w:rsid w:val="006E1151"/>
    <w:rsid w:val="0072593C"/>
    <w:rsid w:val="007267D5"/>
    <w:rsid w:val="00726EEE"/>
    <w:rsid w:val="00741760"/>
    <w:rsid w:val="00762D0D"/>
    <w:rsid w:val="00772E7F"/>
    <w:rsid w:val="007927C6"/>
    <w:rsid w:val="00794AE7"/>
    <w:rsid w:val="00797408"/>
    <w:rsid w:val="007A7EA8"/>
    <w:rsid w:val="007B5AA1"/>
    <w:rsid w:val="007C2D81"/>
    <w:rsid w:val="007D0DE4"/>
    <w:rsid w:val="007D70F7"/>
    <w:rsid w:val="007E3AF3"/>
    <w:rsid w:val="007F673A"/>
    <w:rsid w:val="00800112"/>
    <w:rsid w:val="00807580"/>
    <w:rsid w:val="008126C0"/>
    <w:rsid w:val="00814F68"/>
    <w:rsid w:val="00821989"/>
    <w:rsid w:val="00832898"/>
    <w:rsid w:val="00837514"/>
    <w:rsid w:val="008614E6"/>
    <w:rsid w:val="00871689"/>
    <w:rsid w:val="0087186B"/>
    <w:rsid w:val="00877375"/>
    <w:rsid w:val="008A4AFE"/>
    <w:rsid w:val="008A536A"/>
    <w:rsid w:val="008C6CB3"/>
    <w:rsid w:val="008D5CA6"/>
    <w:rsid w:val="008E09EE"/>
    <w:rsid w:val="008E7C5B"/>
    <w:rsid w:val="0090219B"/>
    <w:rsid w:val="00910733"/>
    <w:rsid w:val="009247C0"/>
    <w:rsid w:val="0093156C"/>
    <w:rsid w:val="00933F1A"/>
    <w:rsid w:val="009400A3"/>
    <w:rsid w:val="00943E4A"/>
    <w:rsid w:val="00945435"/>
    <w:rsid w:val="00952AC2"/>
    <w:rsid w:val="00953CE3"/>
    <w:rsid w:val="00962C04"/>
    <w:rsid w:val="00971764"/>
    <w:rsid w:val="00974649"/>
    <w:rsid w:val="00974C96"/>
    <w:rsid w:val="00976BEA"/>
    <w:rsid w:val="00990367"/>
    <w:rsid w:val="00990D09"/>
    <w:rsid w:val="0099515E"/>
    <w:rsid w:val="009B0C5D"/>
    <w:rsid w:val="009B2A91"/>
    <w:rsid w:val="009B3252"/>
    <w:rsid w:val="009C64A9"/>
    <w:rsid w:val="009F56E7"/>
    <w:rsid w:val="009F7ECE"/>
    <w:rsid w:val="00A033E4"/>
    <w:rsid w:val="00A07E0C"/>
    <w:rsid w:val="00A105B1"/>
    <w:rsid w:val="00A25D85"/>
    <w:rsid w:val="00A31F1A"/>
    <w:rsid w:val="00A57E3F"/>
    <w:rsid w:val="00A60739"/>
    <w:rsid w:val="00A729B8"/>
    <w:rsid w:val="00A82BCD"/>
    <w:rsid w:val="00A83D86"/>
    <w:rsid w:val="00A93D88"/>
    <w:rsid w:val="00A94B67"/>
    <w:rsid w:val="00A96492"/>
    <w:rsid w:val="00AA403D"/>
    <w:rsid w:val="00AA7FAE"/>
    <w:rsid w:val="00AC68A6"/>
    <w:rsid w:val="00AE5990"/>
    <w:rsid w:val="00AF0D17"/>
    <w:rsid w:val="00B017B6"/>
    <w:rsid w:val="00B15791"/>
    <w:rsid w:val="00B2168E"/>
    <w:rsid w:val="00B25F8F"/>
    <w:rsid w:val="00B308CA"/>
    <w:rsid w:val="00B40A18"/>
    <w:rsid w:val="00B50268"/>
    <w:rsid w:val="00B50411"/>
    <w:rsid w:val="00B713FD"/>
    <w:rsid w:val="00B77113"/>
    <w:rsid w:val="00B8678D"/>
    <w:rsid w:val="00B92B12"/>
    <w:rsid w:val="00B95C0F"/>
    <w:rsid w:val="00BC2188"/>
    <w:rsid w:val="00BE7835"/>
    <w:rsid w:val="00BF2E56"/>
    <w:rsid w:val="00C421E3"/>
    <w:rsid w:val="00C55E84"/>
    <w:rsid w:val="00C64A19"/>
    <w:rsid w:val="00C65726"/>
    <w:rsid w:val="00C677C5"/>
    <w:rsid w:val="00C77D1E"/>
    <w:rsid w:val="00C81FD3"/>
    <w:rsid w:val="00CA4C61"/>
    <w:rsid w:val="00CB1F56"/>
    <w:rsid w:val="00CB2022"/>
    <w:rsid w:val="00CB44A5"/>
    <w:rsid w:val="00CB764C"/>
    <w:rsid w:val="00CC1AA9"/>
    <w:rsid w:val="00CD3051"/>
    <w:rsid w:val="00CE08D8"/>
    <w:rsid w:val="00CF6A76"/>
    <w:rsid w:val="00D02F57"/>
    <w:rsid w:val="00D042FD"/>
    <w:rsid w:val="00D27A11"/>
    <w:rsid w:val="00D31DC4"/>
    <w:rsid w:val="00D400A6"/>
    <w:rsid w:val="00D548E9"/>
    <w:rsid w:val="00D57931"/>
    <w:rsid w:val="00D64E8A"/>
    <w:rsid w:val="00D85CCA"/>
    <w:rsid w:val="00DA38C3"/>
    <w:rsid w:val="00DA694C"/>
    <w:rsid w:val="00DE233D"/>
    <w:rsid w:val="00DE277E"/>
    <w:rsid w:val="00DE3A61"/>
    <w:rsid w:val="00DE64FC"/>
    <w:rsid w:val="00DF2BF6"/>
    <w:rsid w:val="00E12990"/>
    <w:rsid w:val="00E14020"/>
    <w:rsid w:val="00E15A7A"/>
    <w:rsid w:val="00E445F5"/>
    <w:rsid w:val="00E5156F"/>
    <w:rsid w:val="00E63167"/>
    <w:rsid w:val="00E87FE6"/>
    <w:rsid w:val="00E949EC"/>
    <w:rsid w:val="00EA1741"/>
    <w:rsid w:val="00EA307E"/>
    <w:rsid w:val="00EC0B15"/>
    <w:rsid w:val="00EC6DAC"/>
    <w:rsid w:val="00ED529C"/>
    <w:rsid w:val="00EF2490"/>
    <w:rsid w:val="00F007EB"/>
    <w:rsid w:val="00F3432E"/>
    <w:rsid w:val="00F34B36"/>
    <w:rsid w:val="00F35F5C"/>
    <w:rsid w:val="00F4264B"/>
    <w:rsid w:val="00F47838"/>
    <w:rsid w:val="00F47B5D"/>
    <w:rsid w:val="00F47CCE"/>
    <w:rsid w:val="00F52A33"/>
    <w:rsid w:val="00F54A29"/>
    <w:rsid w:val="00F671BC"/>
    <w:rsid w:val="00F94544"/>
    <w:rsid w:val="00FB0506"/>
    <w:rsid w:val="00FC2AEA"/>
    <w:rsid w:val="00FC783C"/>
    <w:rsid w:val="00FE5AB4"/>
    <w:rsid w:val="00FF03F0"/>
    <w:rsid w:val="00FF11BF"/>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68609"/>
    <o:shapelayout v:ext="edit">
      <o:idmap v:ext="edit" data="1"/>
    </o:shapelayout>
  </w:shapeDefaults>
  <w:decimalSymbol w:val="."/>
  <w:listSeparator w:val=","/>
  <w14:docId w14:val="3F144548"/>
  <w15:docId w15:val="{2814C612-915A-49F9-81DA-00281D7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090F"/>
    <w:rPr>
      <w:rFonts w:ascii="Arial" w:hAnsi="Arial"/>
      <w:sz w:val="24"/>
      <w:szCs w:val="24"/>
    </w:rPr>
  </w:style>
  <w:style w:type="paragraph" w:styleId="Heading1">
    <w:name w:val="heading 1"/>
    <w:basedOn w:val="Normal"/>
    <w:next w:val="Normal"/>
    <w:rsid w:val="0001090F"/>
    <w:pPr>
      <w:keepNext/>
      <w:tabs>
        <w:tab w:val="left" w:pos="-1080"/>
        <w:tab w:val="left" w:pos="-720"/>
        <w:tab w:val="right" w:pos="0"/>
        <w:tab w:val="left" w:pos="720"/>
        <w:tab w:val="left" w:pos="1440"/>
        <w:tab w:val="righ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utlineLvl w:val="0"/>
    </w:pPr>
    <w:rPr>
      <w:rFonts w:ascii="Algerian" w:hAnsi="Algerian"/>
      <w:sz w:val="28"/>
      <w:szCs w:val="28"/>
    </w:rPr>
  </w:style>
  <w:style w:type="paragraph" w:styleId="Heading2">
    <w:name w:val="heading 2"/>
    <w:basedOn w:val="Normal"/>
    <w:next w:val="Normal"/>
    <w:link w:val="Heading2Char"/>
    <w:rsid w:val="0001090F"/>
    <w:pPr>
      <w:keepNext/>
      <w:jc w:val="center"/>
      <w:outlineLvl w:val="1"/>
    </w:pPr>
    <w:rPr>
      <w:rFonts w:ascii="Algerian" w:hAnsi="Algerian"/>
      <w:i/>
      <w:i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90F"/>
    <w:pPr>
      <w:tabs>
        <w:tab w:val="center" w:pos="4320"/>
        <w:tab w:val="right" w:pos="8640"/>
      </w:tabs>
    </w:pPr>
  </w:style>
  <w:style w:type="paragraph" w:styleId="Footer">
    <w:name w:val="footer"/>
    <w:basedOn w:val="Normal"/>
    <w:rsid w:val="0001090F"/>
    <w:pPr>
      <w:tabs>
        <w:tab w:val="center" w:pos="4320"/>
        <w:tab w:val="right" w:pos="8640"/>
      </w:tabs>
    </w:pPr>
  </w:style>
  <w:style w:type="character" w:styleId="Hyperlink">
    <w:name w:val="Hyperlink"/>
    <w:basedOn w:val="DefaultParagraphFont"/>
    <w:rsid w:val="0001090F"/>
    <w:rPr>
      <w:color w:val="0000FF"/>
      <w:u w:val="single"/>
    </w:rPr>
  </w:style>
  <w:style w:type="character" w:styleId="PageNumber">
    <w:name w:val="page number"/>
    <w:basedOn w:val="DefaultParagraphFont"/>
    <w:rsid w:val="00476B92"/>
  </w:style>
  <w:style w:type="paragraph" w:styleId="BalloonText">
    <w:name w:val="Balloon Text"/>
    <w:basedOn w:val="Normal"/>
    <w:semiHidden/>
    <w:rsid w:val="00726EEE"/>
    <w:rPr>
      <w:rFonts w:ascii="Tahoma" w:hAnsi="Tahoma" w:cs="Tahoma"/>
      <w:sz w:val="16"/>
      <w:szCs w:val="16"/>
    </w:rPr>
  </w:style>
  <w:style w:type="character" w:customStyle="1" w:styleId="Heading2Char">
    <w:name w:val="Heading 2 Char"/>
    <w:basedOn w:val="DefaultParagraphFont"/>
    <w:link w:val="Heading2"/>
    <w:rsid w:val="003322BA"/>
    <w:rPr>
      <w:rFonts w:ascii="Algerian" w:hAnsi="Algerian"/>
      <w:i/>
      <w:iCs/>
      <w:sz w:val="14"/>
      <w:szCs w:val="14"/>
    </w:rPr>
  </w:style>
  <w:style w:type="character" w:customStyle="1" w:styleId="HeaderChar">
    <w:name w:val="Header Char"/>
    <w:basedOn w:val="DefaultParagraphFont"/>
    <w:link w:val="Header"/>
    <w:rsid w:val="007267D5"/>
    <w:rPr>
      <w:rFonts w:ascii="Arial" w:hAnsi="Arial"/>
      <w:sz w:val="24"/>
      <w:szCs w:val="24"/>
    </w:rPr>
  </w:style>
  <w:style w:type="paragraph" w:customStyle="1" w:styleId="Agenda">
    <w:name w:val="Agenda"/>
    <w:basedOn w:val="Header"/>
    <w:link w:val="AgendaChar"/>
    <w:qFormat/>
    <w:rsid w:val="00496851"/>
    <w:pPr>
      <w:numPr>
        <w:numId w:val="1"/>
      </w:numPr>
      <w:tabs>
        <w:tab w:val="clear" w:pos="720"/>
        <w:tab w:val="clear" w:pos="4320"/>
        <w:tab w:val="clear" w:pos="8640"/>
        <w:tab w:val="num" w:pos="540"/>
      </w:tabs>
      <w:spacing w:after="120"/>
      <w:ind w:left="540" w:hanging="540"/>
      <w:jc w:val="both"/>
    </w:pPr>
    <w:rPr>
      <w:rFonts w:cs="Arial"/>
      <w:b/>
      <w:bCs/>
    </w:rPr>
  </w:style>
  <w:style w:type="paragraph" w:customStyle="1" w:styleId="AgendaA">
    <w:name w:val="Agenda A"/>
    <w:basedOn w:val="Header"/>
    <w:link w:val="AgendaAChar"/>
    <w:qFormat/>
    <w:rsid w:val="00496851"/>
    <w:pPr>
      <w:numPr>
        <w:ilvl w:val="1"/>
        <w:numId w:val="1"/>
      </w:numPr>
      <w:tabs>
        <w:tab w:val="clear" w:pos="1087"/>
        <w:tab w:val="clear" w:pos="4320"/>
        <w:tab w:val="clear" w:pos="8640"/>
        <w:tab w:val="num" w:pos="1080"/>
      </w:tabs>
      <w:spacing w:after="60"/>
      <w:ind w:left="1080"/>
      <w:jc w:val="both"/>
    </w:pPr>
    <w:rPr>
      <w:rFonts w:cs="Arial"/>
    </w:rPr>
  </w:style>
  <w:style w:type="character" w:customStyle="1" w:styleId="AgendaChar">
    <w:name w:val="Agenda Char"/>
    <w:basedOn w:val="HeaderChar"/>
    <w:link w:val="Agenda"/>
    <w:rsid w:val="00496851"/>
    <w:rPr>
      <w:rFonts w:ascii="Arial" w:hAnsi="Arial" w:cs="Arial"/>
      <w:b/>
      <w:bCs/>
      <w:sz w:val="24"/>
      <w:szCs w:val="24"/>
    </w:rPr>
  </w:style>
  <w:style w:type="paragraph" w:customStyle="1" w:styleId="Agenda1">
    <w:name w:val="Agenda 1"/>
    <w:basedOn w:val="Header"/>
    <w:link w:val="Agenda1Char"/>
    <w:qFormat/>
    <w:rsid w:val="00496851"/>
    <w:pPr>
      <w:numPr>
        <w:ilvl w:val="2"/>
        <w:numId w:val="1"/>
      </w:numPr>
      <w:tabs>
        <w:tab w:val="clear" w:pos="1620"/>
        <w:tab w:val="clear" w:pos="4320"/>
        <w:tab w:val="clear" w:pos="8640"/>
        <w:tab w:val="num" w:pos="1440"/>
      </w:tabs>
      <w:spacing w:after="60"/>
      <w:ind w:left="1440"/>
      <w:jc w:val="both"/>
    </w:pPr>
    <w:rPr>
      <w:rFonts w:cs="Arial"/>
      <w:bCs/>
    </w:rPr>
  </w:style>
  <w:style w:type="character" w:customStyle="1" w:styleId="AgendaAChar">
    <w:name w:val="Agenda A Char"/>
    <w:basedOn w:val="HeaderChar"/>
    <w:link w:val="AgendaA"/>
    <w:rsid w:val="00496851"/>
    <w:rPr>
      <w:rFonts w:ascii="Arial" w:hAnsi="Arial" w:cs="Arial"/>
      <w:sz w:val="24"/>
      <w:szCs w:val="24"/>
    </w:rPr>
  </w:style>
  <w:style w:type="paragraph" w:customStyle="1" w:styleId="Agendaa0">
    <w:name w:val="Agenda a"/>
    <w:basedOn w:val="Header"/>
    <w:link w:val="AgendaaChar0"/>
    <w:qFormat/>
    <w:rsid w:val="00030585"/>
    <w:pPr>
      <w:numPr>
        <w:ilvl w:val="3"/>
        <w:numId w:val="1"/>
      </w:numPr>
      <w:tabs>
        <w:tab w:val="clear" w:pos="2880"/>
        <w:tab w:val="clear" w:pos="4320"/>
        <w:tab w:val="clear" w:pos="8640"/>
        <w:tab w:val="num" w:pos="2340"/>
      </w:tabs>
      <w:spacing w:after="60"/>
      <w:ind w:left="2340" w:hanging="540"/>
      <w:jc w:val="both"/>
    </w:pPr>
    <w:rPr>
      <w:rFonts w:cs="Arial"/>
    </w:rPr>
  </w:style>
  <w:style w:type="character" w:customStyle="1" w:styleId="Agenda1Char">
    <w:name w:val="Agenda 1 Char"/>
    <w:basedOn w:val="HeaderChar"/>
    <w:link w:val="Agenda1"/>
    <w:rsid w:val="00496851"/>
    <w:rPr>
      <w:rFonts w:ascii="Arial" w:hAnsi="Arial" w:cs="Arial"/>
      <w:bCs/>
      <w:sz w:val="24"/>
      <w:szCs w:val="24"/>
    </w:rPr>
  </w:style>
  <w:style w:type="character" w:customStyle="1" w:styleId="AgendaaChar0">
    <w:name w:val="Agenda a Char"/>
    <w:basedOn w:val="HeaderChar"/>
    <w:link w:val="Agendaa0"/>
    <w:rsid w:val="0003058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1785">
      <w:bodyDiv w:val="1"/>
      <w:marLeft w:val="0"/>
      <w:marRight w:val="0"/>
      <w:marTop w:val="0"/>
      <w:marBottom w:val="0"/>
      <w:divBdr>
        <w:top w:val="none" w:sz="0" w:space="0" w:color="auto"/>
        <w:left w:val="none" w:sz="0" w:space="0" w:color="auto"/>
        <w:bottom w:val="none" w:sz="0" w:space="0" w:color="auto"/>
        <w:right w:val="none" w:sz="0" w:space="0" w:color="auto"/>
      </w:divBdr>
    </w:div>
    <w:div w:id="20323411">
      <w:bodyDiv w:val="1"/>
      <w:marLeft w:val="0"/>
      <w:marRight w:val="0"/>
      <w:marTop w:val="0"/>
      <w:marBottom w:val="0"/>
      <w:divBdr>
        <w:top w:val="none" w:sz="0" w:space="0" w:color="auto"/>
        <w:left w:val="none" w:sz="0" w:space="0" w:color="auto"/>
        <w:bottom w:val="none" w:sz="0" w:space="0" w:color="auto"/>
        <w:right w:val="none" w:sz="0" w:space="0" w:color="auto"/>
      </w:divBdr>
    </w:div>
    <w:div w:id="145057193">
      <w:bodyDiv w:val="1"/>
      <w:marLeft w:val="0"/>
      <w:marRight w:val="0"/>
      <w:marTop w:val="0"/>
      <w:marBottom w:val="0"/>
      <w:divBdr>
        <w:top w:val="none" w:sz="0" w:space="0" w:color="auto"/>
        <w:left w:val="none" w:sz="0" w:space="0" w:color="auto"/>
        <w:bottom w:val="none" w:sz="0" w:space="0" w:color="auto"/>
        <w:right w:val="none" w:sz="0" w:space="0" w:color="auto"/>
      </w:divBdr>
    </w:div>
    <w:div w:id="176819760">
      <w:bodyDiv w:val="1"/>
      <w:marLeft w:val="0"/>
      <w:marRight w:val="0"/>
      <w:marTop w:val="0"/>
      <w:marBottom w:val="0"/>
      <w:divBdr>
        <w:top w:val="none" w:sz="0" w:space="0" w:color="auto"/>
        <w:left w:val="none" w:sz="0" w:space="0" w:color="auto"/>
        <w:bottom w:val="none" w:sz="0" w:space="0" w:color="auto"/>
        <w:right w:val="none" w:sz="0" w:space="0" w:color="auto"/>
      </w:divBdr>
    </w:div>
    <w:div w:id="337737974">
      <w:bodyDiv w:val="1"/>
      <w:marLeft w:val="0"/>
      <w:marRight w:val="0"/>
      <w:marTop w:val="0"/>
      <w:marBottom w:val="0"/>
      <w:divBdr>
        <w:top w:val="none" w:sz="0" w:space="0" w:color="auto"/>
        <w:left w:val="none" w:sz="0" w:space="0" w:color="auto"/>
        <w:bottom w:val="none" w:sz="0" w:space="0" w:color="auto"/>
        <w:right w:val="none" w:sz="0" w:space="0" w:color="auto"/>
      </w:divBdr>
    </w:div>
    <w:div w:id="463736377">
      <w:bodyDiv w:val="1"/>
      <w:marLeft w:val="0"/>
      <w:marRight w:val="0"/>
      <w:marTop w:val="0"/>
      <w:marBottom w:val="0"/>
      <w:divBdr>
        <w:top w:val="none" w:sz="0" w:space="0" w:color="auto"/>
        <w:left w:val="none" w:sz="0" w:space="0" w:color="auto"/>
        <w:bottom w:val="none" w:sz="0" w:space="0" w:color="auto"/>
        <w:right w:val="none" w:sz="0" w:space="0" w:color="auto"/>
      </w:divBdr>
    </w:div>
    <w:div w:id="604847263">
      <w:bodyDiv w:val="1"/>
      <w:marLeft w:val="0"/>
      <w:marRight w:val="0"/>
      <w:marTop w:val="0"/>
      <w:marBottom w:val="0"/>
      <w:divBdr>
        <w:top w:val="none" w:sz="0" w:space="0" w:color="auto"/>
        <w:left w:val="none" w:sz="0" w:space="0" w:color="auto"/>
        <w:bottom w:val="none" w:sz="0" w:space="0" w:color="auto"/>
        <w:right w:val="none" w:sz="0" w:space="0" w:color="auto"/>
      </w:divBdr>
    </w:div>
    <w:div w:id="655689464">
      <w:bodyDiv w:val="1"/>
      <w:marLeft w:val="0"/>
      <w:marRight w:val="0"/>
      <w:marTop w:val="0"/>
      <w:marBottom w:val="0"/>
      <w:divBdr>
        <w:top w:val="none" w:sz="0" w:space="0" w:color="auto"/>
        <w:left w:val="none" w:sz="0" w:space="0" w:color="auto"/>
        <w:bottom w:val="none" w:sz="0" w:space="0" w:color="auto"/>
        <w:right w:val="none" w:sz="0" w:space="0" w:color="auto"/>
      </w:divBdr>
    </w:div>
    <w:div w:id="992290816">
      <w:bodyDiv w:val="1"/>
      <w:marLeft w:val="0"/>
      <w:marRight w:val="0"/>
      <w:marTop w:val="0"/>
      <w:marBottom w:val="0"/>
      <w:divBdr>
        <w:top w:val="none" w:sz="0" w:space="0" w:color="auto"/>
        <w:left w:val="none" w:sz="0" w:space="0" w:color="auto"/>
        <w:bottom w:val="none" w:sz="0" w:space="0" w:color="auto"/>
        <w:right w:val="none" w:sz="0" w:space="0" w:color="auto"/>
      </w:divBdr>
    </w:div>
    <w:div w:id="1104426507">
      <w:bodyDiv w:val="1"/>
      <w:marLeft w:val="0"/>
      <w:marRight w:val="0"/>
      <w:marTop w:val="0"/>
      <w:marBottom w:val="0"/>
      <w:divBdr>
        <w:top w:val="none" w:sz="0" w:space="0" w:color="auto"/>
        <w:left w:val="none" w:sz="0" w:space="0" w:color="auto"/>
        <w:bottom w:val="none" w:sz="0" w:space="0" w:color="auto"/>
        <w:right w:val="none" w:sz="0" w:space="0" w:color="auto"/>
      </w:divBdr>
    </w:div>
    <w:div w:id="1105926323">
      <w:bodyDiv w:val="1"/>
      <w:marLeft w:val="0"/>
      <w:marRight w:val="0"/>
      <w:marTop w:val="0"/>
      <w:marBottom w:val="0"/>
      <w:divBdr>
        <w:top w:val="none" w:sz="0" w:space="0" w:color="auto"/>
        <w:left w:val="none" w:sz="0" w:space="0" w:color="auto"/>
        <w:bottom w:val="none" w:sz="0" w:space="0" w:color="auto"/>
        <w:right w:val="none" w:sz="0" w:space="0" w:color="auto"/>
      </w:divBdr>
    </w:div>
    <w:div w:id="1200781463">
      <w:bodyDiv w:val="1"/>
      <w:marLeft w:val="0"/>
      <w:marRight w:val="0"/>
      <w:marTop w:val="0"/>
      <w:marBottom w:val="0"/>
      <w:divBdr>
        <w:top w:val="none" w:sz="0" w:space="0" w:color="auto"/>
        <w:left w:val="none" w:sz="0" w:space="0" w:color="auto"/>
        <w:bottom w:val="none" w:sz="0" w:space="0" w:color="auto"/>
        <w:right w:val="none" w:sz="0" w:space="0" w:color="auto"/>
      </w:divBdr>
    </w:div>
    <w:div w:id="1213736567">
      <w:bodyDiv w:val="1"/>
      <w:marLeft w:val="0"/>
      <w:marRight w:val="0"/>
      <w:marTop w:val="0"/>
      <w:marBottom w:val="0"/>
      <w:divBdr>
        <w:top w:val="none" w:sz="0" w:space="0" w:color="auto"/>
        <w:left w:val="none" w:sz="0" w:space="0" w:color="auto"/>
        <w:bottom w:val="none" w:sz="0" w:space="0" w:color="auto"/>
        <w:right w:val="none" w:sz="0" w:space="0" w:color="auto"/>
      </w:divBdr>
    </w:div>
    <w:div w:id="1511329888">
      <w:bodyDiv w:val="1"/>
      <w:marLeft w:val="0"/>
      <w:marRight w:val="0"/>
      <w:marTop w:val="0"/>
      <w:marBottom w:val="0"/>
      <w:divBdr>
        <w:top w:val="none" w:sz="0" w:space="0" w:color="auto"/>
        <w:left w:val="none" w:sz="0" w:space="0" w:color="auto"/>
        <w:bottom w:val="none" w:sz="0" w:space="0" w:color="auto"/>
        <w:right w:val="none" w:sz="0" w:space="0" w:color="auto"/>
      </w:divBdr>
    </w:div>
    <w:div w:id="1661808482">
      <w:bodyDiv w:val="1"/>
      <w:marLeft w:val="0"/>
      <w:marRight w:val="0"/>
      <w:marTop w:val="0"/>
      <w:marBottom w:val="0"/>
      <w:divBdr>
        <w:top w:val="none" w:sz="0" w:space="0" w:color="auto"/>
        <w:left w:val="none" w:sz="0" w:space="0" w:color="auto"/>
        <w:bottom w:val="none" w:sz="0" w:space="0" w:color="auto"/>
        <w:right w:val="none" w:sz="0" w:space="0" w:color="auto"/>
      </w:divBdr>
    </w:div>
    <w:div w:id="196850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686</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LAFCO</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Corinne Fratini</dc:creator>
  <cp:lastModifiedBy>Denise Tebaldi</cp:lastModifiedBy>
  <cp:revision>15</cp:revision>
  <cp:lastPrinted>2006-01-13T21:32:00Z</cp:lastPrinted>
  <dcterms:created xsi:type="dcterms:W3CDTF">2018-01-02T19:52:00Z</dcterms:created>
  <dcterms:modified xsi:type="dcterms:W3CDTF">2018-03-13T20:59:00Z</dcterms:modified>
</cp:coreProperties>
</file>